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5279" w:rsidRPr="00236D87" w:rsidRDefault="00E45279" w:rsidP="00E45279">
      <w:pPr>
        <w:spacing w:after="0" w:line="276" w:lineRule="auto"/>
        <w:jc w:val="center"/>
        <w:rPr>
          <w:rStyle w:val="fontstyle01"/>
          <w:rFonts w:ascii="Times New Roman" w:hAnsi="Times New Roman" w:cs="Times New Roman"/>
          <w:color w:val="auto"/>
          <w:sz w:val="28"/>
          <w:szCs w:val="28"/>
        </w:rPr>
      </w:pPr>
      <w:r w:rsidRPr="00236D87">
        <w:rPr>
          <w:rStyle w:val="fontstyle01"/>
          <w:rFonts w:ascii="Times New Roman" w:hAnsi="Times New Roman" w:cs="Times New Roman"/>
          <w:color w:val="auto"/>
          <w:sz w:val="28"/>
          <w:szCs w:val="28"/>
        </w:rPr>
        <w:t>NHÓM 1: BÀI 1</w:t>
      </w:r>
    </w:p>
    <w:p w:rsidR="00E45279" w:rsidRPr="00236D87" w:rsidRDefault="00E45279" w:rsidP="00E45279">
      <w:pPr>
        <w:spacing w:after="0" w:line="276" w:lineRule="auto"/>
        <w:jc w:val="both"/>
        <w:rPr>
          <w:rFonts w:ascii="Times New Roman" w:hAnsi="Times New Roman" w:cs="Times New Roman"/>
          <w:sz w:val="28"/>
          <w:szCs w:val="28"/>
        </w:rPr>
      </w:pPr>
      <w:r w:rsidRPr="00236D87">
        <w:rPr>
          <w:rStyle w:val="fontstyle01"/>
          <w:rFonts w:ascii="Times New Roman" w:hAnsi="Times New Roman" w:cs="Times New Roman"/>
          <w:color w:val="auto"/>
          <w:sz w:val="28"/>
          <w:szCs w:val="28"/>
        </w:rPr>
        <w:t xml:space="preserve">Phần I. Câu trắc nghiệm nhiều phương án lựa chọn. </w:t>
      </w:r>
      <w:r w:rsidRPr="00236D87">
        <w:rPr>
          <w:rStyle w:val="fontstyle21"/>
          <w:rFonts w:ascii="Times New Roman" w:hAnsi="Times New Roman" w:cs="Times New Roman"/>
          <w:color w:val="auto"/>
          <w:sz w:val="28"/>
          <w:szCs w:val="28"/>
        </w:rPr>
        <w:t>Thí sinh trả lời từ câu 1 đến câu 24. Mỗi câu hỏi thí sinh chỉ chọn một đáp án đúng.</w:t>
      </w:r>
      <w:r w:rsidRPr="00236D87">
        <w:rPr>
          <w:rFonts w:ascii="Times New Roman" w:hAnsi="Times New Roman" w:cs="Times New Roman"/>
          <w:sz w:val="28"/>
          <w:szCs w:val="28"/>
        </w:rPr>
        <w:t xml:space="preserve"> </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b/>
          <w:sz w:val="28"/>
          <w:szCs w:val="28"/>
        </w:rPr>
        <w:t>Câu 1.</w:t>
      </w:r>
      <w:r w:rsidRPr="00236D87">
        <w:rPr>
          <w:rFonts w:ascii="Times New Roman" w:hAnsi="Times New Roman" w:cs="Times New Roman"/>
          <w:sz w:val="28"/>
          <w:szCs w:val="28"/>
        </w:rPr>
        <w:t xml:space="preserve"> Tổ chức quốc tế được xem như tiền thân của Liên hợp quốc?</w:t>
      </w:r>
    </w:p>
    <w:p w:rsidR="00E45279" w:rsidRPr="00236D87" w:rsidRDefault="00E45279" w:rsidP="00E45279">
      <w:pPr>
        <w:spacing w:after="0" w:line="240" w:lineRule="auto"/>
        <w:rPr>
          <w:rFonts w:ascii="Times New Roman" w:hAnsi="Times New Roman" w:cs="Times New Roman"/>
          <w:color w:val="FF0000"/>
          <w:sz w:val="28"/>
          <w:szCs w:val="28"/>
        </w:rPr>
      </w:pPr>
      <w:r w:rsidRPr="00236D87">
        <w:rPr>
          <w:rFonts w:ascii="Times New Roman" w:hAnsi="Times New Roman" w:cs="Times New Roman"/>
          <w:color w:val="FF0000"/>
          <w:sz w:val="28"/>
          <w:szCs w:val="28"/>
        </w:rPr>
        <w:t>A. Hội Quốc liên.</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B. Đại hội đồng.</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C. khối Đồng minh.</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D. khối Hiệp ước.</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b/>
          <w:sz w:val="28"/>
          <w:szCs w:val="28"/>
        </w:rPr>
        <w:t>Câu 2.</w:t>
      </w:r>
      <w:r w:rsidRPr="00236D87">
        <w:rPr>
          <w:rFonts w:ascii="Times New Roman" w:hAnsi="Times New Roman" w:cs="Times New Roman"/>
          <w:sz w:val="28"/>
          <w:szCs w:val="28"/>
        </w:rPr>
        <w:t xml:space="preserve"> Đầu năm 1945, đâu là vấn đề cấp bách đặt ra cho các nước Đồng minh chống phát xít?</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A. Phân chia lại thuộc địa của các nước.</w:t>
      </w:r>
    </w:p>
    <w:p w:rsidR="00E45279" w:rsidRPr="00236D87" w:rsidRDefault="00E45279" w:rsidP="00E45279">
      <w:pPr>
        <w:spacing w:after="0" w:line="240" w:lineRule="auto"/>
        <w:rPr>
          <w:rFonts w:ascii="Times New Roman" w:hAnsi="Times New Roman" w:cs="Times New Roman"/>
          <w:color w:val="FF0000"/>
          <w:sz w:val="28"/>
          <w:szCs w:val="28"/>
        </w:rPr>
      </w:pPr>
      <w:r w:rsidRPr="00236D87">
        <w:rPr>
          <w:rFonts w:ascii="Times New Roman" w:hAnsi="Times New Roman" w:cs="Times New Roman"/>
          <w:color w:val="FF0000"/>
          <w:sz w:val="28"/>
          <w:szCs w:val="28"/>
        </w:rPr>
        <w:t>B. Tổ chức lại thế giới sau chiến tranh.</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C. Thiết lập trật tự thế giới mới hai cực.</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D. Phục hồi và phát triển kinh tế thế giới.</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b/>
          <w:sz w:val="28"/>
          <w:szCs w:val="28"/>
        </w:rPr>
        <w:t>Câu 3.</w:t>
      </w:r>
      <w:r w:rsidRPr="00236D87">
        <w:rPr>
          <w:rFonts w:ascii="Times New Roman" w:hAnsi="Times New Roman" w:cs="Times New Roman"/>
          <w:sz w:val="28"/>
          <w:szCs w:val="28"/>
        </w:rPr>
        <w:t xml:space="preserve"> Đâu là một trong những vai trò mục tiêu của tổ chức Liên hợp quốc?</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A. Cân bằng quyền lực các nước.</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B. Xoá bỏ chế độ thực dân kiểu cũ.</w:t>
      </w:r>
    </w:p>
    <w:p w:rsidR="00E45279" w:rsidRPr="00236D87" w:rsidRDefault="00E45279" w:rsidP="00E45279">
      <w:pPr>
        <w:spacing w:after="0" w:line="240" w:lineRule="auto"/>
        <w:rPr>
          <w:rFonts w:ascii="Times New Roman" w:hAnsi="Times New Roman" w:cs="Times New Roman"/>
          <w:color w:val="FF0000"/>
          <w:sz w:val="28"/>
          <w:szCs w:val="28"/>
        </w:rPr>
      </w:pPr>
      <w:r w:rsidRPr="00236D87">
        <w:rPr>
          <w:rFonts w:ascii="Times New Roman" w:hAnsi="Times New Roman" w:cs="Times New Roman"/>
          <w:color w:val="FF0000"/>
          <w:sz w:val="28"/>
          <w:szCs w:val="28"/>
        </w:rPr>
        <w:t>C. Duy trì hòa bình, an ninh thế giới.</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D. Thực hiện quyền tự do hàng hải.</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b/>
          <w:sz w:val="28"/>
          <w:szCs w:val="28"/>
        </w:rPr>
        <w:t>Câu 4.</w:t>
      </w:r>
      <w:r w:rsidRPr="00236D87">
        <w:rPr>
          <w:rFonts w:ascii="Times New Roman" w:hAnsi="Times New Roman" w:cs="Times New Roman"/>
          <w:sz w:val="28"/>
          <w:szCs w:val="28"/>
        </w:rPr>
        <w:t xml:space="preserve"> Ngày 1/1/1942, đại diện của 26 nước đã ký văn kiện nào sau đây?</w:t>
      </w:r>
    </w:p>
    <w:p w:rsidR="00E45279" w:rsidRPr="00236D87" w:rsidRDefault="00E45279" w:rsidP="00E45279">
      <w:pPr>
        <w:spacing w:after="0" w:line="240" w:lineRule="auto"/>
        <w:rPr>
          <w:rFonts w:ascii="Times New Roman" w:hAnsi="Times New Roman" w:cs="Times New Roman"/>
          <w:color w:val="FF0000"/>
          <w:sz w:val="28"/>
          <w:szCs w:val="28"/>
        </w:rPr>
      </w:pPr>
      <w:r w:rsidRPr="00236D87">
        <w:rPr>
          <w:rFonts w:ascii="Times New Roman" w:hAnsi="Times New Roman" w:cs="Times New Roman"/>
          <w:color w:val="FF0000"/>
          <w:sz w:val="28"/>
          <w:szCs w:val="28"/>
        </w:rPr>
        <w:t>A. Tuyên bố về Liên hợp quốc.</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B. Thành lập khối Liên minh.</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C. Xoá bỏ hệ thống thuộc địa.</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D. Chấm dứt chiến tranh lạnh</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b/>
          <w:sz w:val="28"/>
          <w:szCs w:val="28"/>
        </w:rPr>
        <w:t>Câu 5.</w:t>
      </w:r>
      <w:r w:rsidRPr="00236D87">
        <w:rPr>
          <w:rFonts w:ascii="Times New Roman" w:hAnsi="Times New Roman" w:cs="Times New Roman"/>
          <w:sz w:val="28"/>
          <w:szCs w:val="28"/>
        </w:rPr>
        <w:t xml:space="preserve"> Năm 1945, bản Hiến chương Liên hợp quốc được thông qua tại</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A. hội nghị Tam cường I-an-ta.</w:t>
      </w:r>
    </w:p>
    <w:p w:rsidR="00E45279" w:rsidRPr="00236D87" w:rsidRDefault="00E45279" w:rsidP="00E45279">
      <w:pPr>
        <w:spacing w:after="0" w:line="240" w:lineRule="auto"/>
        <w:rPr>
          <w:rFonts w:ascii="Times New Roman" w:hAnsi="Times New Roman" w:cs="Times New Roman"/>
          <w:color w:val="FF0000"/>
          <w:sz w:val="28"/>
          <w:szCs w:val="28"/>
        </w:rPr>
      </w:pPr>
      <w:r w:rsidRPr="00236D87">
        <w:rPr>
          <w:rFonts w:ascii="Times New Roman" w:hAnsi="Times New Roman" w:cs="Times New Roman"/>
          <w:color w:val="FF0000"/>
          <w:sz w:val="28"/>
          <w:szCs w:val="28"/>
        </w:rPr>
        <w:t>B. hội nghị Xan Phran-xi-xcô.</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C. hội nghị Bản Môn Điếm.</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D. hội nghị Véc xai - Oasington.</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b/>
          <w:sz w:val="28"/>
          <w:szCs w:val="28"/>
        </w:rPr>
        <w:t>Câu 6.</w:t>
      </w:r>
      <w:r w:rsidRPr="00236D87">
        <w:rPr>
          <w:rFonts w:ascii="Times New Roman" w:hAnsi="Times New Roman" w:cs="Times New Roman"/>
          <w:sz w:val="28"/>
          <w:szCs w:val="28"/>
        </w:rPr>
        <w:t xml:space="preserve"> Mục tiêu và nguyên tắc hoạt động của Liên hợp quốc được quy định bởi văn kiện quan trọng nào?</w:t>
      </w:r>
    </w:p>
    <w:p w:rsidR="00E45279" w:rsidRPr="00236D87" w:rsidRDefault="00E45279" w:rsidP="00E45279">
      <w:pPr>
        <w:spacing w:after="0" w:line="240" w:lineRule="auto"/>
        <w:rPr>
          <w:rFonts w:ascii="Times New Roman" w:hAnsi="Times New Roman" w:cs="Times New Roman"/>
          <w:color w:val="FF0000"/>
          <w:sz w:val="28"/>
          <w:szCs w:val="28"/>
        </w:rPr>
      </w:pPr>
      <w:r w:rsidRPr="00236D87">
        <w:rPr>
          <w:rFonts w:ascii="Times New Roman" w:hAnsi="Times New Roman" w:cs="Times New Roman"/>
          <w:color w:val="FF0000"/>
          <w:sz w:val="28"/>
          <w:szCs w:val="28"/>
        </w:rPr>
        <w:t>A. Hiến chương.</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lastRenderedPageBreak/>
        <w:t>B. Hiến pháp.</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C. Tuyên ngôn.</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D. Hiệp định.</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b/>
          <w:sz w:val="28"/>
          <w:szCs w:val="28"/>
        </w:rPr>
        <w:t>Câu 7.</w:t>
      </w:r>
      <w:r w:rsidRPr="00236D87">
        <w:rPr>
          <w:rFonts w:ascii="Times New Roman" w:hAnsi="Times New Roman" w:cs="Times New Roman"/>
          <w:sz w:val="28"/>
          <w:szCs w:val="28"/>
        </w:rPr>
        <w:t xml:space="preserve"> Cơ quan nào của Liên hợp quốc chịu trách nhiệm chính trong việc duy trì hoà bình và an ninh thế giới?</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A. Đại hội đồng.</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B. Ban thư ký.</w:t>
      </w:r>
    </w:p>
    <w:p w:rsidR="00E45279" w:rsidRPr="00236D87" w:rsidRDefault="00E45279" w:rsidP="00E45279">
      <w:pPr>
        <w:spacing w:after="0" w:line="240" w:lineRule="auto"/>
        <w:rPr>
          <w:rFonts w:ascii="Times New Roman" w:hAnsi="Times New Roman" w:cs="Times New Roman"/>
          <w:color w:val="FF0000"/>
          <w:sz w:val="28"/>
          <w:szCs w:val="28"/>
        </w:rPr>
      </w:pPr>
      <w:r w:rsidRPr="00236D87">
        <w:rPr>
          <w:rFonts w:ascii="Times New Roman" w:hAnsi="Times New Roman" w:cs="Times New Roman"/>
          <w:color w:val="FF0000"/>
          <w:sz w:val="28"/>
          <w:szCs w:val="28"/>
        </w:rPr>
        <w:t>C. Hội đồng bảo an.</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D. Tòa án quốc tế.</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b/>
          <w:sz w:val="28"/>
          <w:szCs w:val="28"/>
        </w:rPr>
        <w:t>Câu 8.</w:t>
      </w:r>
      <w:r w:rsidRPr="00236D87">
        <w:rPr>
          <w:rFonts w:ascii="Times New Roman" w:hAnsi="Times New Roman" w:cs="Times New Roman"/>
          <w:sz w:val="28"/>
          <w:szCs w:val="28"/>
        </w:rPr>
        <w:t xml:space="preserve"> Một trong những cơ quan hành chính của Liên hợp quốc là</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A. toà án quốc tế.</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B. tổng thư ký.</w:t>
      </w:r>
    </w:p>
    <w:p w:rsidR="00E45279" w:rsidRPr="00236D87" w:rsidRDefault="00E45279" w:rsidP="00E45279">
      <w:pPr>
        <w:spacing w:after="0" w:line="240" w:lineRule="auto"/>
        <w:rPr>
          <w:rFonts w:ascii="Times New Roman" w:hAnsi="Times New Roman" w:cs="Times New Roman"/>
          <w:color w:val="FF0000"/>
          <w:sz w:val="28"/>
          <w:szCs w:val="28"/>
        </w:rPr>
      </w:pPr>
      <w:r w:rsidRPr="00236D87">
        <w:rPr>
          <w:rFonts w:ascii="Times New Roman" w:hAnsi="Times New Roman" w:cs="Times New Roman"/>
          <w:color w:val="FF0000"/>
          <w:sz w:val="28"/>
          <w:szCs w:val="28"/>
        </w:rPr>
        <w:t>C. ban thư ký.</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D. quỹ nhi đồng.</w:t>
      </w:r>
    </w:p>
    <w:p w:rsidR="00E45279" w:rsidRPr="00236D87" w:rsidRDefault="00682714" w:rsidP="00E45279">
      <w:pPr>
        <w:spacing w:after="0" w:line="240" w:lineRule="auto"/>
        <w:rPr>
          <w:rFonts w:ascii="Times New Roman" w:hAnsi="Times New Roman" w:cs="Times New Roman"/>
          <w:sz w:val="28"/>
          <w:szCs w:val="28"/>
        </w:rPr>
      </w:pPr>
      <w:r w:rsidRPr="00236D87">
        <w:rPr>
          <w:rFonts w:ascii="Times New Roman" w:hAnsi="Times New Roman" w:cs="Times New Roman"/>
          <w:b/>
          <w:sz w:val="28"/>
          <w:szCs w:val="28"/>
        </w:rPr>
        <w:t>Câu 9</w:t>
      </w:r>
      <w:r w:rsidR="00E45279" w:rsidRPr="00236D87">
        <w:rPr>
          <w:rFonts w:ascii="Times New Roman" w:hAnsi="Times New Roman" w:cs="Times New Roman"/>
          <w:b/>
          <w:sz w:val="28"/>
          <w:szCs w:val="28"/>
        </w:rPr>
        <w:t>.</w:t>
      </w:r>
      <w:r w:rsidR="00E45279" w:rsidRPr="00236D87">
        <w:rPr>
          <w:rFonts w:ascii="Times New Roman" w:hAnsi="Times New Roman" w:cs="Times New Roman"/>
          <w:sz w:val="28"/>
          <w:szCs w:val="28"/>
        </w:rPr>
        <w:t xml:space="preserve"> Hiện nay, một trong những cuộc xung đột trên thế giới mà Liên hợp quốc vẫn chưa giải quyết được là ở</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A. En Xan-va-do.</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B. Goa-tê-ma-la</w:t>
      </w:r>
    </w:p>
    <w:p w:rsidR="00E45279" w:rsidRPr="00236D87" w:rsidRDefault="00E45279" w:rsidP="00E45279">
      <w:pPr>
        <w:spacing w:after="0" w:line="240" w:lineRule="auto"/>
        <w:rPr>
          <w:rFonts w:ascii="Times New Roman" w:hAnsi="Times New Roman" w:cs="Times New Roman"/>
          <w:color w:val="FF0000"/>
          <w:sz w:val="28"/>
          <w:szCs w:val="28"/>
        </w:rPr>
      </w:pPr>
      <w:r w:rsidRPr="00236D87">
        <w:rPr>
          <w:rFonts w:ascii="Times New Roman" w:hAnsi="Times New Roman" w:cs="Times New Roman"/>
          <w:color w:val="FF0000"/>
          <w:sz w:val="28"/>
          <w:szCs w:val="28"/>
        </w:rPr>
        <w:t>C. Trung Đông.</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D. Mô-dăm-bích.</w:t>
      </w:r>
    </w:p>
    <w:p w:rsidR="00E45279" w:rsidRPr="00236D87" w:rsidRDefault="00682714" w:rsidP="00E45279">
      <w:pPr>
        <w:spacing w:after="0" w:line="240" w:lineRule="auto"/>
        <w:rPr>
          <w:rFonts w:ascii="Times New Roman" w:hAnsi="Times New Roman" w:cs="Times New Roman"/>
          <w:sz w:val="28"/>
          <w:szCs w:val="28"/>
        </w:rPr>
      </w:pPr>
      <w:r w:rsidRPr="00236D87">
        <w:rPr>
          <w:rFonts w:ascii="Times New Roman" w:hAnsi="Times New Roman" w:cs="Times New Roman"/>
          <w:b/>
          <w:sz w:val="28"/>
          <w:szCs w:val="28"/>
        </w:rPr>
        <w:t>Câu 10</w:t>
      </w:r>
      <w:r w:rsidR="00E45279" w:rsidRPr="00236D87">
        <w:rPr>
          <w:rFonts w:ascii="Times New Roman" w:hAnsi="Times New Roman" w:cs="Times New Roman"/>
          <w:b/>
          <w:sz w:val="28"/>
          <w:szCs w:val="28"/>
        </w:rPr>
        <w:t>.</w:t>
      </w:r>
      <w:r w:rsidR="00E45279" w:rsidRPr="00236D87">
        <w:rPr>
          <w:rFonts w:ascii="Times New Roman" w:hAnsi="Times New Roman" w:cs="Times New Roman"/>
          <w:sz w:val="28"/>
          <w:szCs w:val="28"/>
        </w:rPr>
        <w:t xml:space="preserve"> Cơ quan nào của Liên hợp quốc là tập hợp đại diện của tất cả các nước thành viên?</w:t>
      </w:r>
    </w:p>
    <w:p w:rsidR="00E45279" w:rsidRPr="00236D87" w:rsidRDefault="00E45279" w:rsidP="00E45279">
      <w:pPr>
        <w:spacing w:after="0" w:line="240" w:lineRule="auto"/>
        <w:rPr>
          <w:rFonts w:ascii="Times New Roman" w:hAnsi="Times New Roman" w:cs="Times New Roman"/>
          <w:color w:val="FF0000"/>
          <w:sz w:val="28"/>
          <w:szCs w:val="28"/>
        </w:rPr>
      </w:pPr>
      <w:r w:rsidRPr="00236D87">
        <w:rPr>
          <w:rFonts w:ascii="Times New Roman" w:hAnsi="Times New Roman" w:cs="Times New Roman"/>
          <w:color w:val="FF0000"/>
          <w:sz w:val="28"/>
          <w:szCs w:val="28"/>
        </w:rPr>
        <w:t>A. Đại hội đồng.</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B. Ban thư ký.</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C. Hội đồng bảo an.</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D. Toà án quốc tế.</w:t>
      </w:r>
    </w:p>
    <w:p w:rsidR="00E45279" w:rsidRPr="00236D87" w:rsidRDefault="00682714" w:rsidP="00E45279">
      <w:pPr>
        <w:spacing w:after="0" w:line="240" w:lineRule="auto"/>
        <w:rPr>
          <w:rFonts w:ascii="Times New Roman" w:hAnsi="Times New Roman" w:cs="Times New Roman"/>
          <w:sz w:val="28"/>
          <w:szCs w:val="28"/>
        </w:rPr>
      </w:pPr>
      <w:r w:rsidRPr="00236D87">
        <w:rPr>
          <w:rFonts w:ascii="Times New Roman" w:hAnsi="Times New Roman" w:cs="Times New Roman"/>
          <w:b/>
          <w:sz w:val="28"/>
          <w:szCs w:val="28"/>
        </w:rPr>
        <w:t>Câu 11</w:t>
      </w:r>
      <w:r w:rsidR="00E45279" w:rsidRPr="00236D87">
        <w:rPr>
          <w:rFonts w:ascii="Times New Roman" w:hAnsi="Times New Roman" w:cs="Times New Roman"/>
          <w:b/>
          <w:sz w:val="28"/>
          <w:szCs w:val="28"/>
        </w:rPr>
        <w:t>.</w:t>
      </w:r>
      <w:r w:rsidR="00E45279" w:rsidRPr="00236D87">
        <w:rPr>
          <w:rFonts w:ascii="Times New Roman" w:hAnsi="Times New Roman" w:cs="Times New Roman"/>
          <w:sz w:val="28"/>
          <w:szCs w:val="28"/>
        </w:rPr>
        <w:t xml:space="preserve"> Một trong những quốc gia Ủy viên thường trực Hội đồng bảo an Liên hợp quốc là</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A. Nhật.</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B. Đức.</w:t>
      </w:r>
    </w:p>
    <w:p w:rsidR="00E45279" w:rsidRPr="00236D87" w:rsidRDefault="00E45279" w:rsidP="00E45279">
      <w:pPr>
        <w:spacing w:after="0" w:line="240" w:lineRule="auto"/>
        <w:rPr>
          <w:rFonts w:ascii="Times New Roman" w:hAnsi="Times New Roman" w:cs="Times New Roman"/>
          <w:color w:val="FF0000"/>
          <w:sz w:val="28"/>
          <w:szCs w:val="28"/>
        </w:rPr>
      </w:pPr>
      <w:r w:rsidRPr="00236D87">
        <w:rPr>
          <w:rFonts w:ascii="Times New Roman" w:hAnsi="Times New Roman" w:cs="Times New Roman"/>
          <w:color w:val="FF0000"/>
          <w:sz w:val="28"/>
          <w:szCs w:val="28"/>
        </w:rPr>
        <w:t>C. Anh.</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D. Bi.</w:t>
      </w:r>
    </w:p>
    <w:p w:rsidR="00E45279" w:rsidRPr="00236D87" w:rsidRDefault="00236D87" w:rsidP="00E45279">
      <w:pPr>
        <w:spacing w:after="0" w:line="240" w:lineRule="auto"/>
        <w:rPr>
          <w:rFonts w:ascii="Times New Roman" w:hAnsi="Times New Roman" w:cs="Times New Roman"/>
          <w:sz w:val="28"/>
          <w:szCs w:val="28"/>
        </w:rPr>
      </w:pPr>
      <w:r w:rsidRPr="00236D87">
        <w:rPr>
          <w:rFonts w:ascii="Times New Roman" w:hAnsi="Times New Roman" w:cs="Times New Roman"/>
          <w:b/>
          <w:sz w:val="28"/>
          <w:szCs w:val="28"/>
        </w:rPr>
        <w:t>Câu 12</w:t>
      </w:r>
      <w:r w:rsidR="00E45279" w:rsidRPr="00236D87">
        <w:rPr>
          <w:rFonts w:ascii="Times New Roman" w:hAnsi="Times New Roman" w:cs="Times New Roman"/>
          <w:b/>
          <w:sz w:val="28"/>
          <w:szCs w:val="28"/>
        </w:rPr>
        <w:t>.</w:t>
      </w:r>
      <w:r w:rsidR="00E45279" w:rsidRPr="00236D87">
        <w:rPr>
          <w:rFonts w:ascii="Times New Roman" w:hAnsi="Times New Roman" w:cs="Times New Roman"/>
          <w:sz w:val="28"/>
          <w:szCs w:val="28"/>
        </w:rPr>
        <w:t xml:space="preserve"> Tổng thư ký là người đứng đầu cơ quan nào của Liên hợp quốc?</w:t>
      </w:r>
    </w:p>
    <w:p w:rsidR="00E45279" w:rsidRPr="00236D87" w:rsidRDefault="00E45279" w:rsidP="00E45279">
      <w:pPr>
        <w:spacing w:after="0" w:line="240" w:lineRule="auto"/>
        <w:rPr>
          <w:rFonts w:ascii="Times New Roman" w:hAnsi="Times New Roman" w:cs="Times New Roman"/>
          <w:color w:val="FF0000"/>
          <w:sz w:val="28"/>
          <w:szCs w:val="28"/>
        </w:rPr>
      </w:pPr>
      <w:r w:rsidRPr="00236D87">
        <w:rPr>
          <w:rFonts w:ascii="Times New Roman" w:hAnsi="Times New Roman" w:cs="Times New Roman"/>
          <w:color w:val="FF0000"/>
          <w:sz w:val="28"/>
          <w:szCs w:val="28"/>
        </w:rPr>
        <w:lastRenderedPageBreak/>
        <w:t>A. Ban thư ký.</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B. Đại hội đồng.</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C. Hội đồng Bảo an.</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D. Tòa án quốc tế.</w:t>
      </w:r>
    </w:p>
    <w:p w:rsidR="00E45279" w:rsidRPr="00236D87" w:rsidRDefault="00236D87" w:rsidP="00E45279">
      <w:pPr>
        <w:spacing w:after="0" w:line="240" w:lineRule="auto"/>
        <w:rPr>
          <w:rFonts w:ascii="Times New Roman" w:hAnsi="Times New Roman" w:cs="Times New Roman"/>
          <w:sz w:val="28"/>
          <w:szCs w:val="28"/>
        </w:rPr>
      </w:pPr>
      <w:r w:rsidRPr="00236D87">
        <w:rPr>
          <w:rFonts w:ascii="Times New Roman" w:hAnsi="Times New Roman" w:cs="Times New Roman"/>
          <w:b/>
          <w:sz w:val="28"/>
          <w:szCs w:val="28"/>
        </w:rPr>
        <w:t>Câu 13</w:t>
      </w:r>
      <w:r w:rsidR="00E45279" w:rsidRPr="00236D87">
        <w:rPr>
          <w:rFonts w:ascii="Times New Roman" w:hAnsi="Times New Roman" w:cs="Times New Roman"/>
          <w:b/>
          <w:sz w:val="28"/>
          <w:szCs w:val="28"/>
        </w:rPr>
        <w:t>.</w:t>
      </w:r>
      <w:r w:rsidR="00E45279" w:rsidRPr="00236D87">
        <w:rPr>
          <w:rFonts w:ascii="Times New Roman" w:hAnsi="Times New Roman" w:cs="Times New Roman"/>
          <w:sz w:val="28"/>
          <w:szCs w:val="28"/>
        </w:rPr>
        <w:t xml:space="preserve"> Một trong những hạn chế lớn của tổ chức Liên hợp quốc là</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A. có quá nhiều thành viên.</w:t>
      </w:r>
    </w:p>
    <w:p w:rsidR="00E45279" w:rsidRPr="00236D87" w:rsidRDefault="00E45279" w:rsidP="00E45279">
      <w:pPr>
        <w:spacing w:after="0" w:line="240" w:lineRule="auto"/>
        <w:rPr>
          <w:rFonts w:ascii="Times New Roman" w:hAnsi="Times New Roman" w:cs="Times New Roman"/>
          <w:color w:val="FF0000"/>
          <w:sz w:val="28"/>
          <w:szCs w:val="28"/>
        </w:rPr>
      </w:pPr>
      <w:r w:rsidRPr="00236D87">
        <w:rPr>
          <w:rFonts w:ascii="Times New Roman" w:hAnsi="Times New Roman" w:cs="Times New Roman"/>
          <w:color w:val="FF0000"/>
          <w:sz w:val="28"/>
          <w:szCs w:val="28"/>
        </w:rPr>
        <w:t>B. bị các nước lớn chỉ phối.</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C. thiếu nhân sự chất lượng.</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D. không có trụ sở cố định.</w:t>
      </w:r>
    </w:p>
    <w:p w:rsidR="00E45279" w:rsidRPr="00236D87" w:rsidRDefault="00236D87" w:rsidP="00E45279">
      <w:pPr>
        <w:spacing w:after="0" w:line="240" w:lineRule="auto"/>
        <w:rPr>
          <w:rFonts w:ascii="Times New Roman" w:hAnsi="Times New Roman" w:cs="Times New Roman"/>
          <w:sz w:val="28"/>
          <w:szCs w:val="28"/>
        </w:rPr>
      </w:pPr>
      <w:r w:rsidRPr="00236D87">
        <w:rPr>
          <w:rFonts w:ascii="Times New Roman" w:hAnsi="Times New Roman" w:cs="Times New Roman"/>
          <w:b/>
          <w:sz w:val="28"/>
          <w:szCs w:val="28"/>
        </w:rPr>
        <w:t>Câu 14</w:t>
      </w:r>
      <w:r w:rsidR="00E45279" w:rsidRPr="00236D87">
        <w:rPr>
          <w:rFonts w:ascii="Times New Roman" w:hAnsi="Times New Roman" w:cs="Times New Roman"/>
          <w:b/>
          <w:sz w:val="28"/>
          <w:szCs w:val="28"/>
        </w:rPr>
        <w:t>.</w:t>
      </w:r>
      <w:r w:rsidR="00E45279" w:rsidRPr="00236D87">
        <w:rPr>
          <w:rFonts w:ascii="Times New Roman" w:hAnsi="Times New Roman" w:cs="Times New Roman"/>
          <w:sz w:val="28"/>
          <w:szCs w:val="28"/>
        </w:rPr>
        <w:t xml:space="preserve"> Nội dung hạn chế trong nguyên tắc hoạt động của Liên hợp quốc là</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A. giải quyết tranh chấp hoà bình.</w:t>
      </w:r>
    </w:p>
    <w:p w:rsidR="00E45279" w:rsidRPr="00236D87" w:rsidRDefault="00E45279" w:rsidP="00E45279">
      <w:pPr>
        <w:spacing w:after="0" w:line="240" w:lineRule="auto"/>
        <w:rPr>
          <w:rFonts w:ascii="Times New Roman" w:hAnsi="Times New Roman" w:cs="Times New Roman"/>
          <w:color w:val="FF0000"/>
          <w:sz w:val="28"/>
          <w:szCs w:val="28"/>
        </w:rPr>
      </w:pPr>
      <w:r w:rsidRPr="00236D87">
        <w:rPr>
          <w:rFonts w:ascii="Times New Roman" w:hAnsi="Times New Roman" w:cs="Times New Roman"/>
          <w:color w:val="FF0000"/>
          <w:sz w:val="28"/>
          <w:szCs w:val="28"/>
        </w:rPr>
        <w:t>B. sự nhất trí của năm cường quốc.</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C. quyền bình đẳng giữa các dân tộc.</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D. không được đe dọa sử dụng vũ lực.</w:t>
      </w:r>
    </w:p>
    <w:p w:rsidR="00E45279" w:rsidRPr="00236D87" w:rsidRDefault="00236D87" w:rsidP="00E45279">
      <w:pPr>
        <w:spacing w:after="0" w:line="240" w:lineRule="auto"/>
        <w:rPr>
          <w:rFonts w:ascii="Times New Roman" w:hAnsi="Times New Roman" w:cs="Times New Roman"/>
          <w:sz w:val="28"/>
          <w:szCs w:val="28"/>
        </w:rPr>
      </w:pPr>
      <w:r w:rsidRPr="00236D87">
        <w:rPr>
          <w:rFonts w:ascii="Times New Roman" w:hAnsi="Times New Roman" w:cs="Times New Roman"/>
          <w:b/>
          <w:sz w:val="28"/>
          <w:szCs w:val="28"/>
        </w:rPr>
        <w:t>Câu 15</w:t>
      </w:r>
      <w:r w:rsidR="00E45279" w:rsidRPr="00236D87">
        <w:rPr>
          <w:rFonts w:ascii="Times New Roman" w:hAnsi="Times New Roman" w:cs="Times New Roman"/>
          <w:b/>
          <w:sz w:val="28"/>
          <w:szCs w:val="28"/>
        </w:rPr>
        <w:t>.</w:t>
      </w:r>
      <w:r w:rsidR="00E45279" w:rsidRPr="00236D87">
        <w:rPr>
          <w:rFonts w:ascii="Times New Roman" w:hAnsi="Times New Roman" w:cs="Times New Roman"/>
          <w:sz w:val="28"/>
          <w:szCs w:val="28"/>
        </w:rPr>
        <w:t xml:space="preserve"> Việt Nam có thể vận dụng nguyên tắc hoạt động nào của Liên hợp quốc để</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giải quyết vấn đề ở Biển Đông?</w:t>
      </w:r>
    </w:p>
    <w:p w:rsidR="00E45279" w:rsidRPr="00236D87" w:rsidRDefault="00E45279" w:rsidP="00E45279">
      <w:pPr>
        <w:spacing w:after="0" w:line="240" w:lineRule="auto"/>
        <w:rPr>
          <w:rFonts w:ascii="Times New Roman" w:hAnsi="Times New Roman" w:cs="Times New Roman"/>
          <w:color w:val="FF0000"/>
          <w:sz w:val="28"/>
          <w:szCs w:val="28"/>
        </w:rPr>
      </w:pPr>
      <w:r w:rsidRPr="00236D87">
        <w:rPr>
          <w:rFonts w:ascii="Times New Roman" w:hAnsi="Times New Roman" w:cs="Times New Roman"/>
          <w:color w:val="FF0000"/>
          <w:sz w:val="28"/>
          <w:szCs w:val="28"/>
        </w:rPr>
        <w:t>A. Giải quyết các tranh chấp bằng biện pháp hoà bình.</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B. Sự nhất trí của các nước thường trực Hội đồng bảo an.</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C. quyền bình đẳng giữa các thành viên Liên hợp quốc.</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D. không đe doạ dùng vũ lực tấn công các quốc gia khác.</w:t>
      </w:r>
    </w:p>
    <w:p w:rsidR="00E45279" w:rsidRPr="00236D87" w:rsidRDefault="00236D87" w:rsidP="00E45279">
      <w:pPr>
        <w:spacing w:after="0" w:line="240" w:lineRule="auto"/>
        <w:rPr>
          <w:rFonts w:ascii="Times New Roman" w:hAnsi="Times New Roman" w:cs="Times New Roman"/>
          <w:sz w:val="28"/>
          <w:szCs w:val="28"/>
        </w:rPr>
      </w:pPr>
      <w:r w:rsidRPr="00236D87">
        <w:rPr>
          <w:rFonts w:ascii="Times New Roman" w:hAnsi="Times New Roman" w:cs="Times New Roman"/>
          <w:b/>
          <w:sz w:val="28"/>
          <w:szCs w:val="28"/>
        </w:rPr>
        <w:t>Câu 16</w:t>
      </w:r>
      <w:r w:rsidR="00E45279" w:rsidRPr="00236D87">
        <w:rPr>
          <w:rFonts w:ascii="Times New Roman" w:hAnsi="Times New Roman" w:cs="Times New Roman"/>
          <w:b/>
          <w:sz w:val="28"/>
          <w:szCs w:val="28"/>
        </w:rPr>
        <w:t>.</w:t>
      </w:r>
      <w:r w:rsidR="00E45279" w:rsidRPr="00236D87">
        <w:rPr>
          <w:rFonts w:ascii="Times New Roman" w:hAnsi="Times New Roman" w:cs="Times New Roman"/>
          <w:sz w:val="28"/>
          <w:szCs w:val="28"/>
        </w:rPr>
        <w:t xml:space="preserve"> Đâu là nguyên nhân chủ yếu làm cho số lượng thành viên của Liên hợp quốc tăng nhanh trong giai đoạn 1945-20007</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A. Gia nhập Liên hợp quốc để nhận được viện trợ kinh tế.</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B. Tác động của trật tự thế giới 2 cực và Chiến tranh lạnh.</w:t>
      </w:r>
    </w:p>
    <w:p w:rsidR="00E45279" w:rsidRPr="00236D87" w:rsidRDefault="00E45279" w:rsidP="00E45279">
      <w:pPr>
        <w:spacing w:after="0" w:line="240" w:lineRule="auto"/>
        <w:rPr>
          <w:rFonts w:ascii="Times New Roman" w:hAnsi="Times New Roman" w:cs="Times New Roman"/>
          <w:color w:val="FF0000"/>
          <w:sz w:val="28"/>
          <w:szCs w:val="28"/>
        </w:rPr>
      </w:pPr>
      <w:r w:rsidRPr="00236D87">
        <w:rPr>
          <w:rFonts w:ascii="Times New Roman" w:hAnsi="Times New Roman" w:cs="Times New Roman"/>
          <w:color w:val="FF0000"/>
          <w:sz w:val="28"/>
          <w:szCs w:val="28"/>
        </w:rPr>
        <w:t xml:space="preserve">C. Giai đoạn này có nhiều quốc gia đã giành được độc lập. </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D. Nhiều vấn đề quá sức giải quyết đơn độc của các nước.</w:t>
      </w:r>
    </w:p>
    <w:p w:rsidR="00E45279" w:rsidRPr="00236D87" w:rsidRDefault="00236D87" w:rsidP="00E45279">
      <w:pPr>
        <w:spacing w:after="0" w:line="240" w:lineRule="auto"/>
        <w:rPr>
          <w:rFonts w:ascii="Times New Roman" w:hAnsi="Times New Roman" w:cs="Times New Roman"/>
          <w:sz w:val="28"/>
          <w:szCs w:val="28"/>
        </w:rPr>
      </w:pPr>
      <w:r w:rsidRPr="00236D87">
        <w:rPr>
          <w:rFonts w:ascii="Times New Roman" w:hAnsi="Times New Roman" w:cs="Times New Roman"/>
          <w:b/>
          <w:sz w:val="28"/>
          <w:szCs w:val="28"/>
        </w:rPr>
        <w:t>Câu 17</w:t>
      </w:r>
      <w:r w:rsidR="00E45279" w:rsidRPr="00236D87">
        <w:rPr>
          <w:rFonts w:ascii="Times New Roman" w:hAnsi="Times New Roman" w:cs="Times New Roman"/>
          <w:b/>
          <w:sz w:val="28"/>
          <w:szCs w:val="28"/>
        </w:rPr>
        <w:t>.</w:t>
      </w:r>
      <w:r w:rsidR="00E45279" w:rsidRPr="00236D87">
        <w:rPr>
          <w:rFonts w:ascii="Times New Roman" w:hAnsi="Times New Roman" w:cs="Times New Roman"/>
          <w:sz w:val="28"/>
          <w:szCs w:val="28"/>
        </w:rPr>
        <w:t xml:space="preserve"> Đâu là ý nghĩa của việc Việt Nam được bầu làm Ủy viên không thường trực Hội đồng Bảo an Liên hợp quốc trong các năm 2008 và 20197</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A. Nền kinh tế Việt Nam có sự phát triển vượt bậc.</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B. Tình hình an ninh - chính trị tương đối ổn định.</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lastRenderedPageBreak/>
        <w:t>C. Việt Nam đã xoá bỏ được tỉnh trạng tham nhũng.</w:t>
      </w:r>
    </w:p>
    <w:p w:rsidR="00E45279" w:rsidRPr="00236D87" w:rsidRDefault="00E45279" w:rsidP="00E45279">
      <w:pPr>
        <w:spacing w:after="0" w:line="240" w:lineRule="auto"/>
        <w:rPr>
          <w:rFonts w:ascii="Times New Roman" w:hAnsi="Times New Roman" w:cs="Times New Roman"/>
          <w:color w:val="FF0000"/>
          <w:sz w:val="28"/>
          <w:szCs w:val="28"/>
        </w:rPr>
      </w:pPr>
      <w:r w:rsidRPr="00236D87">
        <w:rPr>
          <w:rFonts w:ascii="Times New Roman" w:hAnsi="Times New Roman" w:cs="Times New Roman"/>
          <w:color w:val="FF0000"/>
          <w:sz w:val="28"/>
          <w:szCs w:val="28"/>
        </w:rPr>
        <w:t>D. Vị thế, uy tin được nâng cao trên trường quốc tế.</w:t>
      </w:r>
    </w:p>
    <w:p w:rsidR="00E45279" w:rsidRPr="00236D87" w:rsidRDefault="00236D87" w:rsidP="00E45279">
      <w:pPr>
        <w:spacing w:after="0" w:line="240" w:lineRule="auto"/>
        <w:rPr>
          <w:rFonts w:ascii="Times New Roman" w:hAnsi="Times New Roman" w:cs="Times New Roman"/>
          <w:sz w:val="28"/>
          <w:szCs w:val="28"/>
        </w:rPr>
      </w:pPr>
      <w:r w:rsidRPr="00236D87">
        <w:rPr>
          <w:rFonts w:ascii="Times New Roman" w:hAnsi="Times New Roman" w:cs="Times New Roman"/>
          <w:b/>
          <w:sz w:val="28"/>
          <w:szCs w:val="28"/>
        </w:rPr>
        <w:t>Câu 18</w:t>
      </w:r>
      <w:r w:rsidR="00E45279" w:rsidRPr="00236D87">
        <w:rPr>
          <w:rFonts w:ascii="Times New Roman" w:hAnsi="Times New Roman" w:cs="Times New Roman"/>
          <w:b/>
          <w:sz w:val="28"/>
          <w:szCs w:val="28"/>
        </w:rPr>
        <w:t>.</w:t>
      </w:r>
      <w:r w:rsidR="00E45279" w:rsidRPr="00236D87">
        <w:rPr>
          <w:rFonts w:ascii="Times New Roman" w:hAnsi="Times New Roman" w:cs="Times New Roman"/>
          <w:sz w:val="28"/>
          <w:szCs w:val="28"/>
        </w:rPr>
        <w:t xml:space="preserve"> Nội dung nào là cơ sở để tổ chức Liên hợp quốc để ra nguyên tắc “Giải quyết các tranh chấp quốc tế bằng biện pháp hòa bình"?</w:t>
      </w:r>
    </w:p>
    <w:p w:rsidR="00E45279" w:rsidRPr="00236D87" w:rsidRDefault="00E45279" w:rsidP="00E45279">
      <w:pPr>
        <w:spacing w:after="0" w:line="240" w:lineRule="auto"/>
        <w:rPr>
          <w:rFonts w:ascii="Times New Roman" w:hAnsi="Times New Roman" w:cs="Times New Roman"/>
          <w:color w:val="FF0000"/>
          <w:sz w:val="28"/>
          <w:szCs w:val="28"/>
        </w:rPr>
      </w:pPr>
      <w:r w:rsidRPr="00236D87">
        <w:rPr>
          <w:rFonts w:ascii="Times New Roman" w:hAnsi="Times New Roman" w:cs="Times New Roman"/>
          <w:color w:val="FF0000"/>
          <w:sz w:val="28"/>
          <w:szCs w:val="28"/>
        </w:rPr>
        <w:t>A. Hỏa bình là nguyện vọng, xu thế của các dân tộc trên thế giới.</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B. Hòa bình là điều kiện quyết định để duy trì chế độ chính trị.</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C. Mục đích của Liên hợp quốc là cân bằng lợi ích của các nước.</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D. Tranh chấp, xung đột xảy ra ở hầu hết các khu vực trên thế giới.</w:t>
      </w:r>
    </w:p>
    <w:p w:rsidR="00E45279" w:rsidRPr="00236D87" w:rsidRDefault="00236D87" w:rsidP="00E45279">
      <w:pPr>
        <w:spacing w:after="0" w:line="240" w:lineRule="auto"/>
        <w:rPr>
          <w:rFonts w:ascii="Times New Roman" w:hAnsi="Times New Roman" w:cs="Times New Roman"/>
          <w:sz w:val="28"/>
          <w:szCs w:val="28"/>
        </w:rPr>
      </w:pPr>
      <w:r w:rsidRPr="00236D87">
        <w:rPr>
          <w:rFonts w:ascii="Times New Roman" w:hAnsi="Times New Roman" w:cs="Times New Roman"/>
          <w:b/>
          <w:sz w:val="28"/>
          <w:szCs w:val="28"/>
        </w:rPr>
        <w:t>Câu 19</w:t>
      </w:r>
      <w:r w:rsidR="00E45279" w:rsidRPr="00236D87">
        <w:rPr>
          <w:rFonts w:ascii="Times New Roman" w:hAnsi="Times New Roman" w:cs="Times New Roman"/>
          <w:b/>
          <w:sz w:val="28"/>
          <w:szCs w:val="28"/>
        </w:rPr>
        <w:t>.</w:t>
      </w:r>
      <w:r w:rsidR="00E45279" w:rsidRPr="00236D87">
        <w:rPr>
          <w:rFonts w:ascii="Times New Roman" w:hAnsi="Times New Roman" w:cs="Times New Roman"/>
          <w:sz w:val="28"/>
          <w:szCs w:val="28"/>
        </w:rPr>
        <w:t xml:space="preserve"> Nguyên tắc hoạt động “chung sống hòa bình và sự nhất trí giữa 5 cường quốc Liên Xô, Mỹ, Anh, Pháp, Trung Quốc" được Liên hợp quốc đề ra nhằm mục đích chính là</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A. đảm bảo quyền lợi của hai cường quốc Mỹ và Liên Xô.</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B. cân bằng quyền lực chính trị giữa hai cực Liên Xô, Mỹ.</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C. thực hiện thỏa thuận trong hội nghị I-an-ta của Mỹ và Anh.</w:t>
      </w:r>
    </w:p>
    <w:p w:rsidR="00E45279" w:rsidRPr="00236D87" w:rsidRDefault="00E45279" w:rsidP="00E45279">
      <w:pPr>
        <w:spacing w:after="0" w:line="240" w:lineRule="auto"/>
        <w:rPr>
          <w:rFonts w:ascii="Times New Roman" w:hAnsi="Times New Roman" w:cs="Times New Roman"/>
          <w:color w:val="FF0000"/>
          <w:sz w:val="28"/>
          <w:szCs w:val="28"/>
        </w:rPr>
      </w:pPr>
      <w:r w:rsidRPr="00236D87">
        <w:rPr>
          <w:rFonts w:ascii="Times New Roman" w:hAnsi="Times New Roman" w:cs="Times New Roman"/>
          <w:color w:val="FF0000"/>
          <w:sz w:val="28"/>
          <w:szCs w:val="28"/>
        </w:rPr>
        <w:t>D. ngăn chặn việc các cường quốc thao túng Liên hợp quốc.</w:t>
      </w:r>
    </w:p>
    <w:p w:rsidR="00E45279" w:rsidRPr="00236D87" w:rsidRDefault="00236D87" w:rsidP="00E45279">
      <w:pPr>
        <w:spacing w:after="0" w:line="240" w:lineRule="auto"/>
        <w:rPr>
          <w:rFonts w:ascii="Times New Roman" w:hAnsi="Times New Roman" w:cs="Times New Roman"/>
          <w:sz w:val="28"/>
          <w:szCs w:val="28"/>
        </w:rPr>
      </w:pPr>
      <w:r w:rsidRPr="00236D87">
        <w:rPr>
          <w:rFonts w:ascii="Times New Roman" w:hAnsi="Times New Roman" w:cs="Times New Roman"/>
          <w:b/>
          <w:sz w:val="28"/>
          <w:szCs w:val="28"/>
        </w:rPr>
        <w:t>Câu 20</w:t>
      </w:r>
      <w:r w:rsidR="00E45279" w:rsidRPr="00236D87">
        <w:rPr>
          <w:rFonts w:ascii="Times New Roman" w:hAnsi="Times New Roman" w:cs="Times New Roman"/>
          <w:b/>
          <w:sz w:val="28"/>
          <w:szCs w:val="28"/>
        </w:rPr>
        <w:t>.</w:t>
      </w:r>
      <w:r w:rsidR="00E45279" w:rsidRPr="00236D87">
        <w:rPr>
          <w:rFonts w:ascii="Times New Roman" w:hAnsi="Times New Roman" w:cs="Times New Roman"/>
          <w:sz w:val="28"/>
          <w:szCs w:val="28"/>
        </w:rPr>
        <w:t xml:space="preserve"> Nhận định nào về vị trí, vai trò của Liên Hợp quốc trên trường quốc tế là</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không đúng ?</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A. Là diễn đàn quốc tế lớn nhất, vừa hợp tác vừa đấu tranh.</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B. Thúc đẩy mối quan hệ hợp tác hữu nghị giữa các dân tộc.</w:t>
      </w:r>
    </w:p>
    <w:p w:rsidR="00E45279" w:rsidRPr="00236D87" w:rsidRDefault="00E45279" w:rsidP="00E45279">
      <w:pPr>
        <w:spacing w:after="0" w:line="240" w:lineRule="auto"/>
        <w:rPr>
          <w:rFonts w:ascii="Times New Roman" w:hAnsi="Times New Roman" w:cs="Times New Roman"/>
          <w:color w:val="FF0000"/>
          <w:sz w:val="28"/>
          <w:szCs w:val="28"/>
        </w:rPr>
      </w:pPr>
      <w:r w:rsidRPr="00236D87">
        <w:rPr>
          <w:rFonts w:ascii="Times New Roman" w:hAnsi="Times New Roman" w:cs="Times New Roman"/>
          <w:color w:val="FF0000"/>
          <w:sz w:val="28"/>
          <w:szCs w:val="28"/>
        </w:rPr>
        <w:t>C. Là tổ chức liên kết chính trị - kinh tế lớn nhất hành tinh.</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D. Giúp đỡ các quốc gia dân tộc về y tế, văn hóa, giáo dục.</w:t>
      </w:r>
    </w:p>
    <w:p w:rsidR="00E45279" w:rsidRPr="00236D87" w:rsidRDefault="00236D87" w:rsidP="00E45279">
      <w:pPr>
        <w:spacing w:after="0" w:line="240" w:lineRule="auto"/>
        <w:rPr>
          <w:rFonts w:ascii="Times New Roman" w:hAnsi="Times New Roman" w:cs="Times New Roman"/>
          <w:sz w:val="28"/>
          <w:szCs w:val="28"/>
        </w:rPr>
      </w:pPr>
      <w:r w:rsidRPr="00236D87">
        <w:rPr>
          <w:rFonts w:ascii="Times New Roman" w:hAnsi="Times New Roman" w:cs="Times New Roman"/>
          <w:b/>
          <w:sz w:val="28"/>
          <w:szCs w:val="28"/>
        </w:rPr>
        <w:t>Câu 21</w:t>
      </w:r>
      <w:r w:rsidR="00E45279" w:rsidRPr="00236D87">
        <w:rPr>
          <w:rFonts w:ascii="Times New Roman" w:hAnsi="Times New Roman" w:cs="Times New Roman"/>
          <w:b/>
          <w:sz w:val="28"/>
          <w:szCs w:val="28"/>
        </w:rPr>
        <w:t>.</w:t>
      </w:r>
      <w:r w:rsidR="00E45279" w:rsidRPr="00236D87">
        <w:rPr>
          <w:rFonts w:ascii="Times New Roman" w:hAnsi="Times New Roman" w:cs="Times New Roman"/>
          <w:sz w:val="28"/>
          <w:szCs w:val="28"/>
        </w:rPr>
        <w:t xml:space="preserve"> Mối quan hệ hợp tác của Liên hợp quốc với Việt Nam hiện nay là</w:t>
      </w:r>
    </w:p>
    <w:p w:rsidR="00E45279" w:rsidRPr="00236D87" w:rsidRDefault="00E45279" w:rsidP="00E45279">
      <w:pPr>
        <w:spacing w:after="0" w:line="240" w:lineRule="auto"/>
        <w:rPr>
          <w:rFonts w:ascii="Times New Roman" w:hAnsi="Times New Roman" w:cs="Times New Roman"/>
          <w:color w:val="FF0000"/>
          <w:sz w:val="28"/>
          <w:szCs w:val="28"/>
        </w:rPr>
      </w:pPr>
      <w:r w:rsidRPr="00236D87">
        <w:rPr>
          <w:rFonts w:ascii="Times New Roman" w:hAnsi="Times New Roman" w:cs="Times New Roman"/>
          <w:color w:val="FF0000"/>
          <w:sz w:val="28"/>
          <w:szCs w:val="28"/>
        </w:rPr>
        <w:t>A. hợp tác theo hướng ngày càng sâu rộng và hiệu quả.</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B. giúp đỡ giải quyết hậu quả nặng nề của chiến tranh.</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C. viện trợ không hoàn lại để phát triển kinh tế, văn hóa.</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D. thúc đẩy cải cách thực hiện các quyền tự do dân chủ.</w:t>
      </w:r>
    </w:p>
    <w:p w:rsidR="00E45279" w:rsidRPr="00236D87" w:rsidRDefault="00236D87" w:rsidP="00E45279">
      <w:pPr>
        <w:spacing w:after="0" w:line="240" w:lineRule="auto"/>
        <w:rPr>
          <w:rFonts w:ascii="Times New Roman" w:hAnsi="Times New Roman" w:cs="Times New Roman"/>
          <w:sz w:val="28"/>
          <w:szCs w:val="28"/>
        </w:rPr>
      </w:pPr>
      <w:r w:rsidRPr="00236D87">
        <w:rPr>
          <w:rFonts w:ascii="Times New Roman" w:hAnsi="Times New Roman" w:cs="Times New Roman"/>
          <w:b/>
          <w:sz w:val="28"/>
          <w:szCs w:val="28"/>
        </w:rPr>
        <w:t>Câu 22</w:t>
      </w:r>
      <w:r w:rsidR="00E45279" w:rsidRPr="00236D87">
        <w:rPr>
          <w:rFonts w:ascii="Times New Roman" w:hAnsi="Times New Roman" w:cs="Times New Roman"/>
          <w:b/>
          <w:sz w:val="28"/>
          <w:szCs w:val="28"/>
        </w:rPr>
        <w:t>.</w:t>
      </w:r>
      <w:r w:rsidR="00E45279" w:rsidRPr="00236D87">
        <w:rPr>
          <w:rFonts w:ascii="Times New Roman" w:hAnsi="Times New Roman" w:cs="Times New Roman"/>
          <w:sz w:val="28"/>
          <w:szCs w:val="28"/>
        </w:rPr>
        <w:t xml:space="preserve"> Một trong những điểm giống về mục tiêu của Liên hợp quốc so với các tổ chức quốc tế và khu vực khác là</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A. tập hợp thành viên vào liên minh quân sự.</w:t>
      </w:r>
    </w:p>
    <w:p w:rsidR="00E45279" w:rsidRPr="00236D87" w:rsidRDefault="00E45279" w:rsidP="00E45279">
      <w:pPr>
        <w:spacing w:after="0" w:line="240" w:lineRule="auto"/>
        <w:rPr>
          <w:rFonts w:ascii="Times New Roman" w:hAnsi="Times New Roman" w:cs="Times New Roman"/>
          <w:color w:val="FF0000"/>
          <w:sz w:val="28"/>
          <w:szCs w:val="28"/>
        </w:rPr>
      </w:pPr>
      <w:r w:rsidRPr="00236D87">
        <w:rPr>
          <w:rFonts w:ascii="Times New Roman" w:hAnsi="Times New Roman" w:cs="Times New Roman"/>
          <w:color w:val="FF0000"/>
          <w:sz w:val="28"/>
          <w:szCs w:val="28"/>
        </w:rPr>
        <w:t>B. đem lại lợi ích cho các nước thành viên.</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C. thực hiện quyền tự do dân chủ, dân quyền.</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D. trao đổi về vốn, khoa học và kinh nghiệm.</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b/>
          <w:sz w:val="28"/>
          <w:szCs w:val="28"/>
        </w:rPr>
        <w:lastRenderedPageBreak/>
        <w:t>Câu</w:t>
      </w:r>
      <w:r w:rsidR="00236D87" w:rsidRPr="00236D87">
        <w:rPr>
          <w:rFonts w:ascii="Times New Roman" w:hAnsi="Times New Roman" w:cs="Times New Roman"/>
          <w:b/>
          <w:sz w:val="28"/>
          <w:szCs w:val="28"/>
        </w:rPr>
        <w:t xml:space="preserve"> 23</w:t>
      </w:r>
      <w:r w:rsidRPr="00236D87">
        <w:rPr>
          <w:rFonts w:ascii="Times New Roman" w:hAnsi="Times New Roman" w:cs="Times New Roman"/>
          <w:b/>
          <w:sz w:val="28"/>
          <w:szCs w:val="28"/>
        </w:rPr>
        <w:t>.</w:t>
      </w:r>
      <w:r w:rsidRPr="00236D87">
        <w:rPr>
          <w:rFonts w:ascii="Times New Roman" w:hAnsi="Times New Roman" w:cs="Times New Roman"/>
          <w:sz w:val="28"/>
          <w:szCs w:val="28"/>
        </w:rPr>
        <w:t xml:space="preserve"> Quyết định nứo của hội nghị I-an-ta (2-1945) đã tạo điều kiện cho thực dân Pháp trở lại xâm lược Đông Dương?</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A. Liên Xô không được đưa quân đội vào Đông Dương.</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B. Anh, Mỹ mở đường cho Pháp chiếm lại Đông Dương.</w:t>
      </w:r>
    </w:p>
    <w:p w:rsidR="00E45279" w:rsidRPr="00236D87" w:rsidRDefault="00E45279" w:rsidP="00E45279">
      <w:pPr>
        <w:spacing w:after="0" w:line="240" w:lineRule="auto"/>
        <w:rPr>
          <w:rFonts w:ascii="Times New Roman" w:hAnsi="Times New Roman" w:cs="Times New Roman"/>
          <w:color w:val="FF0000"/>
          <w:sz w:val="28"/>
          <w:szCs w:val="28"/>
        </w:rPr>
      </w:pPr>
      <w:r w:rsidRPr="00236D87">
        <w:rPr>
          <w:rFonts w:ascii="Times New Roman" w:hAnsi="Times New Roman" w:cs="Times New Roman"/>
          <w:color w:val="FF0000"/>
          <w:sz w:val="28"/>
          <w:szCs w:val="28"/>
        </w:rPr>
        <w:t>C. Đông Nam Á thuộc phạm vi ảnh hưởng của phương Tây.</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D. Quân đội Trung Hoa Dân quốc giải giáp phát xít Nhật.</w:t>
      </w:r>
    </w:p>
    <w:p w:rsidR="00E45279" w:rsidRPr="00236D87" w:rsidRDefault="00236D87" w:rsidP="00E45279">
      <w:pPr>
        <w:spacing w:after="0" w:line="240" w:lineRule="auto"/>
        <w:rPr>
          <w:rFonts w:ascii="Times New Roman" w:hAnsi="Times New Roman" w:cs="Times New Roman"/>
          <w:sz w:val="28"/>
          <w:szCs w:val="28"/>
        </w:rPr>
      </w:pPr>
      <w:r w:rsidRPr="00236D87">
        <w:rPr>
          <w:rFonts w:ascii="Times New Roman" w:hAnsi="Times New Roman" w:cs="Times New Roman"/>
          <w:b/>
          <w:sz w:val="28"/>
          <w:szCs w:val="28"/>
        </w:rPr>
        <w:t>Câu 24</w:t>
      </w:r>
      <w:r w:rsidR="00E45279" w:rsidRPr="00236D87">
        <w:rPr>
          <w:rFonts w:ascii="Times New Roman" w:hAnsi="Times New Roman" w:cs="Times New Roman"/>
          <w:b/>
          <w:sz w:val="28"/>
          <w:szCs w:val="28"/>
        </w:rPr>
        <w:t>.</w:t>
      </w:r>
      <w:r w:rsidR="00E45279" w:rsidRPr="00236D87">
        <w:rPr>
          <w:rFonts w:ascii="Times New Roman" w:hAnsi="Times New Roman" w:cs="Times New Roman"/>
          <w:sz w:val="28"/>
          <w:szCs w:val="28"/>
        </w:rPr>
        <w:t xml:space="preserve"> Nhận xét nào là đúng về việc thỏa thuận đóng quân và phân chia phạm vi ảnh hưởng giữa ba cường quốc trong Hội nghị I-an-ta (2-1945)?</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A. Thực hiện việc tiêu diệt tận gốc chủ nghĩa thực dân.</w:t>
      </w:r>
    </w:p>
    <w:p w:rsidR="00E45279" w:rsidRPr="00236D87" w:rsidRDefault="00E45279" w:rsidP="00E45279">
      <w:pPr>
        <w:spacing w:after="0" w:line="240" w:lineRule="auto"/>
        <w:rPr>
          <w:rFonts w:ascii="Times New Roman" w:hAnsi="Times New Roman" w:cs="Times New Roman"/>
          <w:color w:val="FF0000"/>
          <w:sz w:val="28"/>
          <w:szCs w:val="28"/>
        </w:rPr>
      </w:pPr>
      <w:r w:rsidRPr="00236D87">
        <w:rPr>
          <w:rFonts w:ascii="Times New Roman" w:hAnsi="Times New Roman" w:cs="Times New Roman"/>
          <w:color w:val="FF0000"/>
          <w:sz w:val="28"/>
          <w:szCs w:val="28"/>
        </w:rPr>
        <w:t>B. Thực chất là phân chia quyền lợi giữa Mỹ và Liên Xô.</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C. Nhanh chóng triệt tiêu sức mạnh của các nước tư bản.</w:t>
      </w:r>
    </w:p>
    <w:p w:rsidR="00E45279" w:rsidRPr="00236D87" w:rsidRDefault="00E45279" w:rsidP="00E45279">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D. Tạo điều kiện để tái vũ trang cho Đức chống Liên Xô.</w:t>
      </w:r>
    </w:p>
    <w:p w:rsidR="00236D87" w:rsidRPr="00236D87" w:rsidRDefault="00236D87" w:rsidP="00236D87">
      <w:pPr>
        <w:widowControl w:val="0"/>
        <w:tabs>
          <w:tab w:val="left" w:pos="284"/>
          <w:tab w:val="left" w:pos="2693"/>
          <w:tab w:val="left" w:pos="5103"/>
          <w:tab w:val="left" w:pos="7371"/>
        </w:tabs>
        <w:spacing w:after="0" w:line="276" w:lineRule="auto"/>
        <w:jc w:val="both"/>
        <w:rPr>
          <w:rFonts w:ascii="Times New Roman" w:eastAsia="Times New Roman" w:hAnsi="Times New Roman" w:cs="Times New Roman"/>
          <w:sz w:val="28"/>
          <w:szCs w:val="28"/>
          <w:lang w:val="pt-BR"/>
        </w:rPr>
      </w:pPr>
      <w:r w:rsidRPr="00236D87">
        <w:rPr>
          <w:rFonts w:ascii="Times New Roman" w:eastAsia="Times New Roman" w:hAnsi="Times New Roman" w:cs="Times New Roman"/>
          <w:b/>
          <w:bCs/>
          <w:sz w:val="28"/>
          <w:szCs w:val="28"/>
          <w:lang w:val="pt-BR"/>
        </w:rPr>
        <w:t>Phần II. Câu hỏi trắc nghiệm Đúng/Sai</w:t>
      </w:r>
      <w:r w:rsidRPr="00236D87">
        <w:rPr>
          <w:rFonts w:ascii="Times New Roman" w:eastAsia="Times New Roman" w:hAnsi="Times New Roman" w:cs="Times New Roman"/>
          <w:sz w:val="28"/>
          <w:szCs w:val="28"/>
          <w:lang w:val="pt-BR"/>
        </w:rPr>
        <w:t xml:space="preserve">. Thí sinh trả lời từ câu 1 đến câu 4. Trong mỗi ý a), b), c), d) ở mỗi câu thí sinh chỉ chọn đúng hoặc sai. </w:t>
      </w:r>
    </w:p>
    <w:p w:rsidR="00236D87" w:rsidRPr="00236D87" w:rsidRDefault="00236D87" w:rsidP="00236D87">
      <w:pPr>
        <w:spacing w:after="0" w:line="240" w:lineRule="auto"/>
        <w:rPr>
          <w:rFonts w:ascii="Times New Roman" w:hAnsi="Times New Roman" w:cs="Times New Roman"/>
          <w:sz w:val="28"/>
          <w:szCs w:val="28"/>
        </w:rPr>
      </w:pPr>
      <w:r w:rsidRPr="00236D87">
        <w:rPr>
          <w:rFonts w:ascii="Times New Roman" w:hAnsi="Times New Roman" w:cs="Times New Roman"/>
          <w:b/>
          <w:sz w:val="28"/>
          <w:szCs w:val="28"/>
        </w:rPr>
        <w:t>Câu 1.</w:t>
      </w:r>
      <w:r w:rsidRPr="00236D87">
        <w:rPr>
          <w:rFonts w:ascii="Times New Roman" w:hAnsi="Times New Roman" w:cs="Times New Roman"/>
          <w:sz w:val="28"/>
          <w:szCs w:val="28"/>
        </w:rPr>
        <w:t xml:space="preserve"> Đọc đoạn tư liệu sau đây:</w:t>
      </w:r>
    </w:p>
    <w:p w:rsidR="00236D87" w:rsidRPr="00236D87" w:rsidRDefault="00236D87" w:rsidP="00236D87">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“Hội đồng Bảo an Liên hợp quốc gồm 15 nước thành viên, trong đó có 5 nước Ủy viên thường trực, thường được gọi là Nhóm P5, gồm: Mỹ, Anh, Pháp, Liên bang Nga và Trung Quốc, - có quyền quyết định các vấn đề trọng đại của thể giới. 10 nước thành viên không thường trực (gọi tắt là Nhóm E10) do Đại hội đồng Liên hợp quốc bầu ra với nhiệm kỳ hai năm. Việt Nam đã được bầu làm Ủy viên không thường trực Hội đồng Bảo an Liên hợp quốc ở nhiệm kỳ 2008 - 2009 và nhiệm kỳ 2020-2021."</w:t>
      </w:r>
    </w:p>
    <w:p w:rsidR="00236D87" w:rsidRPr="00236D87" w:rsidRDefault="00236D87" w:rsidP="00236D87">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(Sách giáo khoa Lịch sử 12, bộ Chân trời sáng tạo, trang 8) , Mỹ, Anh, Pháp, Trung Quốc.</w:t>
      </w:r>
    </w:p>
    <w:p w:rsidR="00236D87" w:rsidRPr="00236D87" w:rsidRDefault="00236D87" w:rsidP="00236D87">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 xml:space="preserve">a. 5 Ủy viên thường trực đầu tiên của LHQ là Liên Xô </w:t>
      </w:r>
      <w:r w:rsidR="00FC18DA" w:rsidRPr="00FC18DA">
        <w:rPr>
          <w:rFonts w:ascii="Times New Roman" w:hAnsi="Times New Roman" w:cs="Times New Roman"/>
          <w:color w:val="FF0000"/>
          <w:sz w:val="28"/>
          <w:szCs w:val="28"/>
        </w:rPr>
        <w:t>Đ</w:t>
      </w:r>
    </w:p>
    <w:p w:rsidR="00236D87" w:rsidRPr="00236D87" w:rsidRDefault="00236D87" w:rsidP="00236D87">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b. Hội đồng Bảo an có quyền quyết định mọi vấn đề của Liên hợp quốc và thế giới.</w:t>
      </w:r>
      <w:r w:rsidR="00FC18DA">
        <w:rPr>
          <w:rFonts w:ascii="Times New Roman" w:hAnsi="Times New Roman" w:cs="Times New Roman"/>
          <w:sz w:val="28"/>
          <w:szCs w:val="28"/>
        </w:rPr>
        <w:t xml:space="preserve"> </w:t>
      </w:r>
      <w:r w:rsidR="00FC18DA" w:rsidRPr="00FC18DA">
        <w:rPr>
          <w:rFonts w:ascii="Times New Roman" w:hAnsi="Times New Roman" w:cs="Times New Roman"/>
          <w:color w:val="FF0000"/>
          <w:sz w:val="28"/>
          <w:szCs w:val="28"/>
        </w:rPr>
        <w:t>S</w:t>
      </w:r>
    </w:p>
    <w:p w:rsidR="00236D87" w:rsidRPr="00236D87" w:rsidRDefault="00236D87" w:rsidP="00236D87">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c. Nguyên tắc hoạt động của thành viên Hội đồng bảo an là nhất trí cao giữa 15 nước.</w:t>
      </w:r>
      <w:r w:rsidR="00FC18DA">
        <w:rPr>
          <w:rFonts w:ascii="Times New Roman" w:hAnsi="Times New Roman" w:cs="Times New Roman"/>
          <w:sz w:val="28"/>
          <w:szCs w:val="28"/>
        </w:rPr>
        <w:t xml:space="preserve"> </w:t>
      </w:r>
      <w:r w:rsidR="00FC18DA" w:rsidRPr="00FC18DA">
        <w:rPr>
          <w:rFonts w:ascii="Times New Roman" w:hAnsi="Times New Roman" w:cs="Times New Roman"/>
          <w:color w:val="FF0000"/>
          <w:sz w:val="28"/>
          <w:szCs w:val="28"/>
        </w:rPr>
        <w:t>S</w:t>
      </w:r>
    </w:p>
    <w:p w:rsidR="00236D87" w:rsidRPr="00236D87" w:rsidRDefault="00236D87" w:rsidP="00236D87">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d. Việt Nam đã 2 lần được bầu là ủy viên thường trực Hội đồng bảo an Liên hợp quốc.</w:t>
      </w:r>
      <w:r w:rsidR="00FC18DA">
        <w:rPr>
          <w:rFonts w:ascii="Times New Roman" w:hAnsi="Times New Roman" w:cs="Times New Roman"/>
          <w:sz w:val="28"/>
          <w:szCs w:val="28"/>
        </w:rPr>
        <w:t xml:space="preserve"> </w:t>
      </w:r>
      <w:r w:rsidR="00FC18DA" w:rsidRPr="00FC18DA">
        <w:rPr>
          <w:rFonts w:ascii="Times New Roman" w:hAnsi="Times New Roman" w:cs="Times New Roman"/>
          <w:color w:val="FF0000"/>
          <w:sz w:val="28"/>
          <w:szCs w:val="28"/>
        </w:rPr>
        <w:t>S</w:t>
      </w:r>
    </w:p>
    <w:p w:rsidR="00236D87" w:rsidRPr="00236D87" w:rsidRDefault="00236D87" w:rsidP="00236D87">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236D87">
        <w:rPr>
          <w:rFonts w:ascii="Times New Roman" w:hAnsi="Times New Roman" w:cs="Times New Roman"/>
          <w:b/>
          <w:sz w:val="28"/>
          <w:szCs w:val="28"/>
        </w:rPr>
        <w:t>Câu 2.</w:t>
      </w:r>
      <w:r w:rsidRPr="00236D87">
        <w:rPr>
          <w:rFonts w:ascii="Times New Roman" w:hAnsi="Times New Roman" w:cs="Times New Roman"/>
          <w:sz w:val="28"/>
          <w:szCs w:val="28"/>
        </w:rPr>
        <w:t xml:space="preserve"> Đọc đoạn tư liệu sau đây:</w:t>
      </w:r>
    </w:p>
    <w:p w:rsidR="00236D87" w:rsidRPr="00236D87" w:rsidRDefault="00236D87" w:rsidP="00236D87">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“Các cơ quan chuyên môn của Liên hợp quốc như Tổ chức Giáo dục, Khoa học và Văn hóa Liên hợp quốc (UNESCO), Tổ chức Y tế thế giới (WHO), Tổ chức Lao động quốc tế (ILO) đã góp phần thắt chặt sự hợp tác về giáo dục, khoa học, văn hóa, xã hội giữa các quốc gia thành viên, đảm bảo quyền có việc làm, quyền được chăm sóc y tế,... của người dân. Các quỹ, chương trình của Liên hợp quốc như Quỹ Dân số Liên hợp quốc (UNFPA), Quỹ Nhi đồng Liên hợp quốc (UNICEF), Chương trình Môi trường Liên hợp quốc (UNEP),... đã thúc đẩy giải quyết các vấn đề thách thức toàn cầu, chú trọng các vấn đề giáo dục, nhân đạo..."</w:t>
      </w:r>
    </w:p>
    <w:p w:rsidR="00236D87" w:rsidRPr="00236D87" w:rsidRDefault="00236D87" w:rsidP="00236D87">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lastRenderedPageBreak/>
        <w:t>(Sách giáo khoa Lịch sử 12, bộ Chân trời sáng tạo, trang 11)</w:t>
      </w:r>
    </w:p>
    <w:p w:rsidR="00236D87" w:rsidRPr="00236D87" w:rsidRDefault="00236D87" w:rsidP="00236D87">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a. Cơ quan chuyên môn của LHQ chịu trách nhiệm duy trì hòa bình và an ninh thế giới.</w:t>
      </w:r>
      <w:r w:rsidR="00FC18DA">
        <w:rPr>
          <w:rFonts w:ascii="Times New Roman" w:hAnsi="Times New Roman" w:cs="Times New Roman"/>
          <w:sz w:val="28"/>
          <w:szCs w:val="28"/>
        </w:rPr>
        <w:t xml:space="preserve"> </w:t>
      </w:r>
      <w:r w:rsidR="00FC18DA" w:rsidRPr="00FC18DA">
        <w:rPr>
          <w:rFonts w:ascii="Times New Roman" w:hAnsi="Times New Roman" w:cs="Times New Roman"/>
          <w:color w:val="FF0000"/>
          <w:sz w:val="28"/>
          <w:szCs w:val="28"/>
        </w:rPr>
        <w:t>S</w:t>
      </w:r>
    </w:p>
    <w:p w:rsidR="00236D87" w:rsidRPr="00236D87" w:rsidRDefault="00236D87" w:rsidP="00236D87">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b. Mọi vấn đề lớn của thế giới phải được ít nhất 2/3 các cơ quan chuyên môn thông qua</w:t>
      </w:r>
      <w:r w:rsidR="00FC18DA">
        <w:rPr>
          <w:rFonts w:ascii="Times New Roman" w:hAnsi="Times New Roman" w:cs="Times New Roman"/>
          <w:sz w:val="28"/>
          <w:szCs w:val="28"/>
        </w:rPr>
        <w:t xml:space="preserve"> </w:t>
      </w:r>
      <w:r w:rsidR="00FC18DA" w:rsidRPr="00FC18DA">
        <w:rPr>
          <w:rFonts w:ascii="Times New Roman" w:hAnsi="Times New Roman" w:cs="Times New Roman"/>
          <w:color w:val="FF0000"/>
          <w:sz w:val="28"/>
          <w:szCs w:val="28"/>
        </w:rPr>
        <w:t>S</w:t>
      </w:r>
    </w:p>
    <w:p w:rsidR="00236D87" w:rsidRPr="00FC18DA" w:rsidRDefault="00236D87" w:rsidP="00236D87">
      <w:pPr>
        <w:spacing w:after="0" w:line="240" w:lineRule="auto"/>
        <w:rPr>
          <w:rFonts w:ascii="Times New Roman" w:hAnsi="Times New Roman" w:cs="Times New Roman"/>
          <w:color w:val="FF0000"/>
          <w:sz w:val="28"/>
          <w:szCs w:val="28"/>
        </w:rPr>
      </w:pPr>
      <w:r w:rsidRPr="00236D87">
        <w:rPr>
          <w:rFonts w:ascii="Times New Roman" w:hAnsi="Times New Roman" w:cs="Times New Roman"/>
          <w:sz w:val="28"/>
          <w:szCs w:val="28"/>
        </w:rPr>
        <w:t>c. Các cơ quan chuyên môn đã thúc đẩy việc giải quyết nhiều vẫn để mang tính toàn cầu.</w:t>
      </w:r>
      <w:r w:rsidR="00FC18DA">
        <w:rPr>
          <w:rFonts w:ascii="Times New Roman" w:hAnsi="Times New Roman" w:cs="Times New Roman"/>
          <w:sz w:val="28"/>
          <w:szCs w:val="28"/>
        </w:rPr>
        <w:t xml:space="preserve"> </w:t>
      </w:r>
      <w:r w:rsidR="00FC18DA" w:rsidRPr="00FC18DA">
        <w:rPr>
          <w:rFonts w:ascii="Times New Roman" w:hAnsi="Times New Roman" w:cs="Times New Roman"/>
          <w:color w:val="FF0000"/>
          <w:sz w:val="28"/>
          <w:szCs w:val="28"/>
        </w:rPr>
        <w:t>Đ</w:t>
      </w:r>
    </w:p>
    <w:p w:rsidR="00236D87" w:rsidRPr="00236D87" w:rsidRDefault="00236D87" w:rsidP="00236D87">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d. Kinh phí hoạt động của các cơ quan chuyên môn chủ yếu do các thành viên đóng góp.</w:t>
      </w:r>
      <w:r w:rsidR="00FC18DA">
        <w:rPr>
          <w:rFonts w:ascii="Times New Roman" w:hAnsi="Times New Roman" w:cs="Times New Roman"/>
          <w:sz w:val="28"/>
          <w:szCs w:val="28"/>
        </w:rPr>
        <w:t xml:space="preserve"> </w:t>
      </w:r>
      <w:r w:rsidR="00FC18DA" w:rsidRPr="00FC18DA">
        <w:rPr>
          <w:rFonts w:ascii="Times New Roman" w:hAnsi="Times New Roman" w:cs="Times New Roman"/>
          <w:color w:val="FF0000"/>
          <w:sz w:val="28"/>
          <w:szCs w:val="28"/>
        </w:rPr>
        <w:t>Đ</w:t>
      </w:r>
    </w:p>
    <w:p w:rsidR="00236D87" w:rsidRPr="00236D87" w:rsidRDefault="00236D87" w:rsidP="00236D87">
      <w:pPr>
        <w:spacing w:after="0" w:line="240" w:lineRule="auto"/>
        <w:rPr>
          <w:rFonts w:ascii="Times New Roman" w:hAnsi="Times New Roman" w:cs="Times New Roman"/>
          <w:sz w:val="28"/>
          <w:szCs w:val="28"/>
        </w:rPr>
      </w:pPr>
      <w:r w:rsidRPr="00236D87">
        <w:rPr>
          <w:rFonts w:ascii="Times New Roman" w:hAnsi="Times New Roman" w:cs="Times New Roman"/>
          <w:b/>
          <w:sz w:val="28"/>
          <w:szCs w:val="28"/>
        </w:rPr>
        <w:t>Câu 3.</w:t>
      </w:r>
      <w:r w:rsidRPr="00236D87">
        <w:rPr>
          <w:rFonts w:ascii="Times New Roman" w:hAnsi="Times New Roman" w:cs="Times New Roman"/>
          <w:sz w:val="28"/>
          <w:szCs w:val="28"/>
        </w:rPr>
        <w:t xml:space="preserve"> Đọc đoạn tư liệu sau đây:</w:t>
      </w:r>
    </w:p>
    <w:p w:rsidR="00236D87" w:rsidRPr="00236D87" w:rsidRDefault="00236D87" w:rsidP="00236D87">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“Với vai trò là tổ chức quốc tế lớn nhất, Liên hợp quốc đã góp phần giải quyết xung đột, tranh chấp ở nhiều khu vực, khôi phục hỏa bình và hỗ trợ tái thiết ở nhiều quốc gia. Từ sau năm 1945 đến nay, Liên hợp quốc góp phần thúc đẩy quá trình phí thực dân hóa, xóa bỏ chủ nghĩa thực dân trên phạm vi toàn cầu, thủ tiêu các hình thức của chế độ phân biệt chủng tộc. Liên hợp quốc xây dựng được một hệ thống các công ước, hiệp ước quốc tế về giải trừ quân bị cũng như ngăn chặn phổ biến vũ khí hủy diệt hàng loạt..."</w:t>
      </w:r>
    </w:p>
    <w:p w:rsidR="00236D87" w:rsidRPr="00236D87" w:rsidRDefault="00236D87" w:rsidP="00236D87">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(Sách giáo khoa Lịch sử 12, bộ Chân trời sáng tạo, trang 8.9)</w:t>
      </w:r>
    </w:p>
    <w:p w:rsidR="00236D87" w:rsidRPr="00236D87" w:rsidRDefault="00236D87" w:rsidP="00236D87">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a. Liên hợp quốc góp phần giải quyết các xung đột, tranh chấp ở nhiều quốc gia, khu vực.</w:t>
      </w:r>
      <w:r w:rsidR="00FC18DA">
        <w:rPr>
          <w:rFonts w:ascii="Times New Roman" w:hAnsi="Times New Roman" w:cs="Times New Roman"/>
          <w:sz w:val="28"/>
          <w:szCs w:val="28"/>
        </w:rPr>
        <w:t xml:space="preserve"> </w:t>
      </w:r>
      <w:r w:rsidR="00FC18DA" w:rsidRPr="00FC18DA">
        <w:rPr>
          <w:rFonts w:ascii="Times New Roman" w:hAnsi="Times New Roman" w:cs="Times New Roman"/>
          <w:color w:val="FF0000"/>
          <w:sz w:val="28"/>
          <w:szCs w:val="28"/>
        </w:rPr>
        <w:t>S</w:t>
      </w:r>
    </w:p>
    <w:p w:rsidR="00236D87" w:rsidRPr="00236D87" w:rsidRDefault="00236D87" w:rsidP="00236D87">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b. Quá trình phí thực dân hóa trên toàn cầu gắn với vai trò quyết định của Liên hợp quốc</w:t>
      </w:r>
      <w:r w:rsidR="00FC18DA">
        <w:rPr>
          <w:rFonts w:ascii="Times New Roman" w:hAnsi="Times New Roman" w:cs="Times New Roman"/>
          <w:sz w:val="28"/>
          <w:szCs w:val="28"/>
        </w:rPr>
        <w:t xml:space="preserve"> </w:t>
      </w:r>
      <w:r w:rsidR="00FC18DA" w:rsidRPr="00FC18DA">
        <w:rPr>
          <w:rFonts w:ascii="Times New Roman" w:hAnsi="Times New Roman" w:cs="Times New Roman"/>
          <w:color w:val="FF0000"/>
          <w:sz w:val="28"/>
          <w:szCs w:val="28"/>
        </w:rPr>
        <w:t>S</w:t>
      </w:r>
    </w:p>
    <w:p w:rsidR="00236D87" w:rsidRPr="00236D87" w:rsidRDefault="00236D87" w:rsidP="00236D87">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 xml:space="preserve">c. Chế độ Apacthai ở Nam Phi bị thủ tiêu có những đóng góp nhất định của Liên hợp quốc. </w:t>
      </w:r>
      <w:r w:rsidR="00FC18DA" w:rsidRPr="00FC18DA">
        <w:rPr>
          <w:rFonts w:ascii="Times New Roman" w:hAnsi="Times New Roman" w:cs="Times New Roman"/>
          <w:color w:val="FF0000"/>
          <w:sz w:val="28"/>
          <w:szCs w:val="28"/>
        </w:rPr>
        <w:t>Đ</w:t>
      </w:r>
    </w:p>
    <w:p w:rsidR="00236D87" w:rsidRPr="00236D87" w:rsidRDefault="00236D87" w:rsidP="00236D87">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d. ABM, SALT 1, SALT 2 là các văn kiện nhằm giải trừ vũ khí hạt nhân của Liên hợp quốc.</w:t>
      </w:r>
      <w:r w:rsidR="00FC18DA">
        <w:rPr>
          <w:rFonts w:ascii="Times New Roman" w:hAnsi="Times New Roman" w:cs="Times New Roman"/>
          <w:sz w:val="28"/>
          <w:szCs w:val="28"/>
        </w:rPr>
        <w:t xml:space="preserve"> </w:t>
      </w:r>
      <w:r w:rsidR="00FC18DA" w:rsidRPr="00FC18DA">
        <w:rPr>
          <w:rFonts w:ascii="Times New Roman" w:hAnsi="Times New Roman" w:cs="Times New Roman"/>
          <w:color w:val="FF0000"/>
          <w:sz w:val="28"/>
          <w:szCs w:val="28"/>
        </w:rPr>
        <w:t>S</w:t>
      </w:r>
    </w:p>
    <w:p w:rsidR="00236D87" w:rsidRPr="00236D87" w:rsidRDefault="00236D87" w:rsidP="00236D87">
      <w:pPr>
        <w:spacing w:after="0" w:line="240" w:lineRule="auto"/>
        <w:rPr>
          <w:rFonts w:ascii="Times New Roman" w:hAnsi="Times New Roman" w:cs="Times New Roman"/>
          <w:sz w:val="28"/>
          <w:szCs w:val="28"/>
        </w:rPr>
      </w:pPr>
      <w:r w:rsidRPr="00236D87">
        <w:rPr>
          <w:rFonts w:ascii="Times New Roman" w:hAnsi="Times New Roman" w:cs="Times New Roman"/>
          <w:b/>
          <w:sz w:val="28"/>
          <w:szCs w:val="28"/>
        </w:rPr>
        <w:t>Câu 4.</w:t>
      </w:r>
      <w:r w:rsidRPr="00236D87">
        <w:rPr>
          <w:rFonts w:ascii="Times New Roman" w:hAnsi="Times New Roman" w:cs="Times New Roman"/>
          <w:sz w:val="28"/>
          <w:szCs w:val="28"/>
        </w:rPr>
        <w:t xml:space="preserve"> Đọc đoạn tư liệu sau đây:</w:t>
      </w:r>
    </w:p>
    <w:p w:rsidR="00236D87" w:rsidRPr="00236D87" w:rsidRDefault="00236D87" w:rsidP="00236D87">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Tư liệu 1: "Năm 1948, Đại hội đồng Liên hợp quốc thông qua tuyên ngôn Nhân quyền, khẳng định những quyền cơ bản của con người. Văn kiện này làm cơ sở cho việc ra đời hơn 80 công ước và tuyên bố quốc tế về quyền con người...nhằm đảm bảo việc thực thi quyền con người, xây dựng một thế giới công bằng và an toàn hơn."</w:t>
      </w:r>
    </w:p>
    <w:p w:rsidR="00236D87" w:rsidRPr="00236D87" w:rsidRDefault="00236D87" w:rsidP="00236D87">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Tư liệu 2: “Tuyên ngôn Nhân quyền của Liên Hợp quốc được đánh giả là một “văn kiện đột phá” có tính pháp lý cao, đặt ra các quyền con người, vượt lên những giới hạn về văn hóa, tôn giáo, chính trị và pháp luật. Tuyên ngôn đã được tất cả các nước thành viên phê chuẩn và dịch ra hàng trăm thứ tiếng. Giá trị lớn lao của bản “Tuyên ngôn Nhân quyền" đã được cả nhân loại thừa nhận, trở thành mục tiêu vươn tới của mọi quốc gia, dân tộc.</w:t>
      </w:r>
    </w:p>
    <w:p w:rsidR="00236D87" w:rsidRPr="00236D87" w:rsidRDefault="00236D87" w:rsidP="00236D87">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(Sách giáo khoa Lịch sử 12, bộ Chân trời sảng tạo, trang 10, 11)</w:t>
      </w:r>
    </w:p>
    <w:p w:rsidR="00236D87" w:rsidRPr="00236D87" w:rsidRDefault="00236D87" w:rsidP="00236D87">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a. Tuyên ngôn Nhân quyền Liên hợp quốc khẳng định quyền cơ bản của con người.</w:t>
      </w:r>
      <w:r w:rsidR="00FC18DA">
        <w:rPr>
          <w:rFonts w:ascii="Times New Roman" w:hAnsi="Times New Roman" w:cs="Times New Roman"/>
          <w:sz w:val="28"/>
          <w:szCs w:val="28"/>
        </w:rPr>
        <w:t xml:space="preserve"> </w:t>
      </w:r>
      <w:r w:rsidR="00FC18DA" w:rsidRPr="00FC18DA">
        <w:rPr>
          <w:rFonts w:ascii="Times New Roman" w:hAnsi="Times New Roman" w:cs="Times New Roman"/>
          <w:color w:val="FF0000"/>
          <w:sz w:val="28"/>
          <w:szCs w:val="28"/>
        </w:rPr>
        <w:t>Đ</w:t>
      </w:r>
    </w:p>
    <w:p w:rsidR="00236D87" w:rsidRPr="00236D87" w:rsidRDefault="00236D87" w:rsidP="00236D87">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b. Tuyên ngôn Nhân quyền là văn kiện chính trị quan trọng nhất của Liên hợp quốc.</w:t>
      </w:r>
      <w:r w:rsidR="00FC18DA">
        <w:rPr>
          <w:rFonts w:ascii="Times New Roman" w:hAnsi="Times New Roman" w:cs="Times New Roman"/>
          <w:sz w:val="28"/>
          <w:szCs w:val="28"/>
        </w:rPr>
        <w:t xml:space="preserve"> </w:t>
      </w:r>
      <w:r w:rsidR="00FC18DA" w:rsidRPr="00FC18DA">
        <w:rPr>
          <w:rFonts w:ascii="Times New Roman" w:hAnsi="Times New Roman" w:cs="Times New Roman"/>
          <w:color w:val="FF0000"/>
          <w:sz w:val="28"/>
          <w:szCs w:val="28"/>
        </w:rPr>
        <w:t>S</w:t>
      </w:r>
    </w:p>
    <w:p w:rsidR="00236D87" w:rsidRPr="00236D87" w:rsidRDefault="00236D87" w:rsidP="00236D87">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c. Tuyên ngôn Nhân quyền có tính pháp lý vì nó đã được dịch ra hàng trăm thứ tiếng.</w:t>
      </w:r>
      <w:r w:rsidR="00FC18DA">
        <w:rPr>
          <w:rFonts w:ascii="Times New Roman" w:hAnsi="Times New Roman" w:cs="Times New Roman"/>
          <w:sz w:val="28"/>
          <w:szCs w:val="28"/>
        </w:rPr>
        <w:t xml:space="preserve"> </w:t>
      </w:r>
      <w:r w:rsidR="00FC18DA" w:rsidRPr="00FC18DA">
        <w:rPr>
          <w:rFonts w:ascii="Times New Roman" w:hAnsi="Times New Roman" w:cs="Times New Roman"/>
          <w:color w:val="FF0000"/>
          <w:sz w:val="28"/>
          <w:szCs w:val="28"/>
        </w:rPr>
        <w:t>S</w:t>
      </w:r>
    </w:p>
    <w:p w:rsidR="00236D87" w:rsidRPr="00236D87" w:rsidRDefault="00236D87" w:rsidP="00236D87">
      <w:pPr>
        <w:spacing w:after="0" w:line="240" w:lineRule="auto"/>
        <w:rPr>
          <w:rFonts w:ascii="Times New Roman" w:hAnsi="Times New Roman" w:cs="Times New Roman"/>
          <w:sz w:val="28"/>
          <w:szCs w:val="28"/>
        </w:rPr>
      </w:pPr>
      <w:r w:rsidRPr="00236D87">
        <w:rPr>
          <w:rFonts w:ascii="Times New Roman" w:hAnsi="Times New Roman" w:cs="Times New Roman"/>
          <w:sz w:val="28"/>
          <w:szCs w:val="28"/>
        </w:rPr>
        <w:t>d. Giá trị bản Tuyên ngôn này đã đặt ra những giới hạn về văn hóa, tôn giáo, pháp luật.</w:t>
      </w:r>
      <w:r w:rsidR="00FC18DA">
        <w:rPr>
          <w:rFonts w:ascii="Times New Roman" w:hAnsi="Times New Roman" w:cs="Times New Roman"/>
          <w:sz w:val="28"/>
          <w:szCs w:val="28"/>
        </w:rPr>
        <w:t xml:space="preserve"> </w:t>
      </w:r>
      <w:r w:rsidR="00FC18DA" w:rsidRPr="00FC18DA">
        <w:rPr>
          <w:rFonts w:ascii="Times New Roman" w:hAnsi="Times New Roman" w:cs="Times New Roman"/>
          <w:color w:val="FF0000"/>
          <w:sz w:val="28"/>
          <w:szCs w:val="28"/>
        </w:rPr>
        <w:t>S</w:t>
      </w:r>
    </w:p>
    <w:p w:rsidR="00E704A6" w:rsidRPr="00095689" w:rsidRDefault="00E704A6" w:rsidP="00E704A6">
      <w:pPr>
        <w:spacing w:after="0" w:line="360" w:lineRule="auto"/>
        <w:rPr>
          <w:rFonts w:ascii="Times New Roman" w:hAnsi="Times New Roman" w:cs="Times New Roman"/>
          <w:b/>
          <w:bCs/>
          <w:sz w:val="28"/>
          <w:szCs w:val="28"/>
        </w:rPr>
      </w:pPr>
    </w:p>
    <w:p w:rsidR="00E704A6" w:rsidRPr="00095689" w:rsidRDefault="00E704A6" w:rsidP="00E704A6">
      <w:pPr>
        <w:spacing w:after="0" w:line="360" w:lineRule="auto"/>
        <w:jc w:val="center"/>
        <w:rPr>
          <w:rFonts w:ascii="Times New Roman" w:hAnsi="Times New Roman" w:cs="Times New Roman"/>
          <w:b/>
          <w:bCs/>
          <w:sz w:val="28"/>
          <w:szCs w:val="28"/>
        </w:rPr>
      </w:pPr>
      <w:r w:rsidRPr="00095689">
        <w:rPr>
          <w:rFonts w:ascii="Times New Roman" w:hAnsi="Times New Roman" w:cs="Times New Roman"/>
          <w:b/>
          <w:bCs/>
          <w:sz w:val="28"/>
          <w:szCs w:val="28"/>
        </w:rPr>
        <w:lastRenderedPageBreak/>
        <w:t xml:space="preserve">MA TRẬN ĐỀ THI </w:t>
      </w:r>
    </w:p>
    <w:p w:rsidR="00E704A6" w:rsidRPr="00095689" w:rsidRDefault="00E704A6" w:rsidP="00E704A6">
      <w:pPr>
        <w:spacing w:after="0" w:line="360" w:lineRule="auto"/>
        <w:jc w:val="center"/>
        <w:rPr>
          <w:rFonts w:ascii="Times New Roman" w:hAnsi="Times New Roman" w:cs="Times New Roman"/>
          <w:b/>
          <w:bCs/>
          <w:sz w:val="28"/>
          <w:szCs w:val="28"/>
        </w:rPr>
      </w:pPr>
      <w:r w:rsidRPr="00095689">
        <w:rPr>
          <w:rFonts w:ascii="Times New Roman" w:hAnsi="Times New Roman" w:cs="Times New Roman"/>
          <w:b/>
          <w:bCs/>
          <w:sz w:val="28"/>
          <w:szCs w:val="28"/>
        </w:rPr>
        <w:t>( GỒM NỘI DUNG KIẾN THỨC MÔN HỌC, NĂNG LỰC VÀ CẤP ĐỘ TƯ DUY)</w:t>
      </w:r>
    </w:p>
    <w:tbl>
      <w:tblPr>
        <w:tblpPr w:leftFromText="181" w:rightFromText="181" w:vertAnchor="text" w:horzAnchor="margin" w:tblpXSpec="center" w:tblpY="1"/>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3"/>
        <w:gridCol w:w="754"/>
        <w:gridCol w:w="567"/>
        <w:gridCol w:w="992"/>
        <w:gridCol w:w="856"/>
        <w:gridCol w:w="1003"/>
        <w:gridCol w:w="981"/>
        <w:gridCol w:w="1134"/>
        <w:gridCol w:w="1134"/>
        <w:gridCol w:w="993"/>
        <w:gridCol w:w="850"/>
        <w:gridCol w:w="1134"/>
      </w:tblGrid>
      <w:tr w:rsidR="00E704A6" w:rsidRPr="00095689" w:rsidTr="009C7867">
        <w:tc>
          <w:tcPr>
            <w:tcW w:w="1793" w:type="dxa"/>
            <w:vMerge w:val="restart"/>
            <w:shd w:val="clear" w:color="auto" w:fill="auto"/>
          </w:tcPr>
          <w:p w:rsidR="00E704A6" w:rsidRPr="00095689" w:rsidRDefault="00E704A6" w:rsidP="009C7867">
            <w:pPr>
              <w:spacing w:after="0" w:line="360" w:lineRule="auto"/>
              <w:jc w:val="center"/>
              <w:rPr>
                <w:rFonts w:ascii="Times New Roman" w:hAnsi="Times New Roman" w:cs="Times New Roman"/>
                <w:b/>
                <w:sz w:val="28"/>
                <w:szCs w:val="28"/>
              </w:rPr>
            </w:pPr>
          </w:p>
          <w:p w:rsidR="00E704A6" w:rsidRPr="00095689" w:rsidRDefault="00E704A6" w:rsidP="009C7867">
            <w:pPr>
              <w:spacing w:after="0" w:line="360" w:lineRule="auto"/>
              <w:jc w:val="center"/>
              <w:rPr>
                <w:rFonts w:ascii="Times New Roman" w:hAnsi="Times New Roman" w:cs="Times New Roman"/>
                <w:b/>
                <w:sz w:val="28"/>
                <w:szCs w:val="28"/>
              </w:rPr>
            </w:pPr>
          </w:p>
          <w:p w:rsidR="00E704A6" w:rsidRPr="00095689" w:rsidRDefault="00E704A6" w:rsidP="009C7867">
            <w:pPr>
              <w:spacing w:after="0" w:line="360" w:lineRule="auto"/>
              <w:jc w:val="center"/>
              <w:rPr>
                <w:rFonts w:ascii="Times New Roman" w:hAnsi="Times New Roman" w:cs="Times New Roman"/>
                <w:b/>
                <w:sz w:val="28"/>
                <w:szCs w:val="28"/>
              </w:rPr>
            </w:pPr>
            <w:r w:rsidRPr="00095689">
              <w:rPr>
                <w:rFonts w:ascii="Times New Roman" w:hAnsi="Times New Roman" w:cs="Times New Roman"/>
                <w:b/>
                <w:sz w:val="28"/>
                <w:szCs w:val="28"/>
              </w:rPr>
              <w:t>Dạng thức</w:t>
            </w:r>
          </w:p>
        </w:tc>
        <w:tc>
          <w:tcPr>
            <w:tcW w:w="1321" w:type="dxa"/>
            <w:gridSpan w:val="2"/>
            <w:vMerge w:val="restart"/>
            <w:shd w:val="clear" w:color="auto" w:fill="auto"/>
          </w:tcPr>
          <w:p w:rsidR="00E704A6" w:rsidRPr="00095689" w:rsidRDefault="00E704A6" w:rsidP="009C7867">
            <w:pPr>
              <w:spacing w:after="0" w:line="360" w:lineRule="auto"/>
              <w:jc w:val="center"/>
              <w:rPr>
                <w:rFonts w:ascii="Times New Roman" w:hAnsi="Times New Roman" w:cs="Times New Roman"/>
                <w:b/>
                <w:sz w:val="28"/>
                <w:szCs w:val="28"/>
              </w:rPr>
            </w:pPr>
          </w:p>
          <w:p w:rsidR="00E704A6" w:rsidRPr="00095689" w:rsidRDefault="00E704A6" w:rsidP="009C7867">
            <w:pPr>
              <w:spacing w:after="0" w:line="360" w:lineRule="auto"/>
              <w:jc w:val="center"/>
              <w:rPr>
                <w:rFonts w:ascii="Times New Roman" w:hAnsi="Times New Roman" w:cs="Times New Roman"/>
                <w:b/>
                <w:sz w:val="28"/>
                <w:szCs w:val="28"/>
              </w:rPr>
            </w:pPr>
          </w:p>
          <w:p w:rsidR="00E704A6" w:rsidRPr="00095689" w:rsidRDefault="00E704A6" w:rsidP="009C7867">
            <w:pPr>
              <w:spacing w:after="0" w:line="360" w:lineRule="auto"/>
              <w:jc w:val="center"/>
              <w:rPr>
                <w:rFonts w:ascii="Times New Roman" w:hAnsi="Times New Roman" w:cs="Times New Roman"/>
                <w:b/>
                <w:sz w:val="28"/>
                <w:szCs w:val="28"/>
              </w:rPr>
            </w:pPr>
            <w:r w:rsidRPr="00095689">
              <w:rPr>
                <w:rFonts w:ascii="Times New Roman" w:hAnsi="Times New Roman" w:cs="Times New Roman"/>
                <w:b/>
                <w:sz w:val="28"/>
                <w:szCs w:val="28"/>
              </w:rPr>
              <w:t>Câu</w:t>
            </w:r>
          </w:p>
        </w:tc>
        <w:tc>
          <w:tcPr>
            <w:tcW w:w="9077" w:type="dxa"/>
            <w:gridSpan w:val="9"/>
            <w:shd w:val="clear" w:color="auto" w:fill="auto"/>
          </w:tcPr>
          <w:p w:rsidR="00E704A6" w:rsidRPr="00095689" w:rsidRDefault="00E704A6" w:rsidP="009C7867">
            <w:pPr>
              <w:spacing w:after="0" w:line="360" w:lineRule="auto"/>
              <w:jc w:val="center"/>
              <w:rPr>
                <w:rFonts w:ascii="Times New Roman" w:hAnsi="Times New Roman" w:cs="Times New Roman"/>
                <w:b/>
                <w:sz w:val="28"/>
                <w:szCs w:val="28"/>
              </w:rPr>
            </w:pPr>
            <w:r w:rsidRPr="00095689">
              <w:rPr>
                <w:rFonts w:ascii="Times New Roman" w:hAnsi="Times New Roman" w:cs="Times New Roman"/>
                <w:b/>
                <w:sz w:val="28"/>
                <w:szCs w:val="28"/>
              </w:rPr>
              <w:t>Năng lực lịch sử</w:t>
            </w:r>
          </w:p>
        </w:tc>
      </w:tr>
      <w:tr w:rsidR="00E704A6" w:rsidRPr="00095689" w:rsidTr="009C7867">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321" w:type="dxa"/>
            <w:gridSpan w:val="2"/>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2851" w:type="dxa"/>
            <w:gridSpan w:val="3"/>
            <w:shd w:val="clear" w:color="auto" w:fill="auto"/>
          </w:tcPr>
          <w:p w:rsidR="00E704A6" w:rsidRPr="00095689" w:rsidRDefault="00E704A6" w:rsidP="009C7867">
            <w:pPr>
              <w:spacing w:after="0" w:line="360" w:lineRule="auto"/>
              <w:jc w:val="center"/>
              <w:rPr>
                <w:rFonts w:ascii="Times New Roman" w:hAnsi="Times New Roman" w:cs="Times New Roman"/>
                <w:b/>
                <w:sz w:val="28"/>
                <w:szCs w:val="28"/>
              </w:rPr>
            </w:pPr>
            <w:r w:rsidRPr="00095689">
              <w:rPr>
                <w:rFonts w:ascii="Times New Roman" w:hAnsi="Times New Roman" w:cs="Times New Roman"/>
                <w:b/>
                <w:sz w:val="28"/>
                <w:szCs w:val="28"/>
              </w:rPr>
              <w:t>Năng lực 1 (Tìm hiểu lịch sử)</w:t>
            </w:r>
          </w:p>
        </w:tc>
        <w:tc>
          <w:tcPr>
            <w:tcW w:w="3249" w:type="dxa"/>
            <w:gridSpan w:val="3"/>
            <w:shd w:val="clear" w:color="auto" w:fill="auto"/>
          </w:tcPr>
          <w:p w:rsidR="00E704A6" w:rsidRPr="00095689" w:rsidRDefault="00E704A6" w:rsidP="009C7867">
            <w:pPr>
              <w:spacing w:after="0" w:line="360" w:lineRule="auto"/>
              <w:jc w:val="center"/>
              <w:rPr>
                <w:rFonts w:ascii="Times New Roman" w:hAnsi="Times New Roman" w:cs="Times New Roman"/>
                <w:b/>
                <w:sz w:val="28"/>
                <w:szCs w:val="28"/>
              </w:rPr>
            </w:pPr>
            <w:r w:rsidRPr="00095689">
              <w:rPr>
                <w:rFonts w:ascii="Times New Roman" w:hAnsi="Times New Roman" w:cs="Times New Roman"/>
                <w:b/>
                <w:sz w:val="28"/>
                <w:szCs w:val="28"/>
              </w:rPr>
              <w:t>Năng lực 2 (Nhận thức và tư duy lịch sử)</w:t>
            </w:r>
          </w:p>
        </w:tc>
        <w:tc>
          <w:tcPr>
            <w:tcW w:w="2977" w:type="dxa"/>
            <w:gridSpan w:val="3"/>
            <w:shd w:val="clear" w:color="auto" w:fill="auto"/>
          </w:tcPr>
          <w:p w:rsidR="00E704A6" w:rsidRPr="00095689" w:rsidRDefault="00E704A6" w:rsidP="009C7867">
            <w:pPr>
              <w:spacing w:after="0" w:line="360" w:lineRule="auto"/>
              <w:jc w:val="center"/>
              <w:rPr>
                <w:rFonts w:ascii="Times New Roman" w:hAnsi="Times New Roman" w:cs="Times New Roman"/>
                <w:b/>
                <w:sz w:val="28"/>
                <w:szCs w:val="28"/>
              </w:rPr>
            </w:pPr>
            <w:r w:rsidRPr="00095689">
              <w:rPr>
                <w:rFonts w:ascii="Times New Roman" w:hAnsi="Times New Roman" w:cs="Times New Roman"/>
                <w:b/>
                <w:sz w:val="28"/>
                <w:szCs w:val="28"/>
              </w:rPr>
              <w:t>Năng lực 3 (Vận dụng kiến thức, kỹ năng)</w:t>
            </w:r>
          </w:p>
        </w:tc>
      </w:tr>
      <w:tr w:rsidR="00E704A6" w:rsidRPr="00095689" w:rsidTr="009C7867">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321" w:type="dxa"/>
            <w:gridSpan w:val="2"/>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2851" w:type="dxa"/>
            <w:gridSpan w:val="3"/>
            <w:shd w:val="clear" w:color="auto" w:fill="auto"/>
          </w:tcPr>
          <w:p w:rsidR="00E704A6" w:rsidRPr="00095689" w:rsidRDefault="00E704A6" w:rsidP="009C7867">
            <w:pPr>
              <w:spacing w:after="0" w:line="360" w:lineRule="auto"/>
              <w:jc w:val="center"/>
              <w:rPr>
                <w:rFonts w:ascii="Times New Roman" w:hAnsi="Times New Roman" w:cs="Times New Roman"/>
                <w:b/>
                <w:sz w:val="28"/>
                <w:szCs w:val="28"/>
              </w:rPr>
            </w:pPr>
            <w:r w:rsidRPr="00095689">
              <w:rPr>
                <w:rFonts w:ascii="Times New Roman" w:hAnsi="Times New Roman" w:cs="Times New Roman"/>
                <w:b/>
                <w:sz w:val="28"/>
                <w:szCs w:val="28"/>
              </w:rPr>
              <w:t>Cấp độ tư duy</w:t>
            </w:r>
          </w:p>
        </w:tc>
        <w:tc>
          <w:tcPr>
            <w:tcW w:w="3249" w:type="dxa"/>
            <w:gridSpan w:val="3"/>
            <w:shd w:val="clear" w:color="auto" w:fill="auto"/>
          </w:tcPr>
          <w:p w:rsidR="00E704A6" w:rsidRPr="00095689" w:rsidRDefault="00E704A6" w:rsidP="009C7867">
            <w:pPr>
              <w:spacing w:after="0" w:line="360" w:lineRule="auto"/>
              <w:jc w:val="center"/>
              <w:rPr>
                <w:rFonts w:ascii="Times New Roman" w:hAnsi="Times New Roman" w:cs="Times New Roman"/>
                <w:b/>
                <w:sz w:val="28"/>
                <w:szCs w:val="28"/>
              </w:rPr>
            </w:pPr>
            <w:r w:rsidRPr="00095689">
              <w:rPr>
                <w:rFonts w:ascii="Times New Roman" w:hAnsi="Times New Roman" w:cs="Times New Roman"/>
                <w:b/>
                <w:sz w:val="28"/>
                <w:szCs w:val="28"/>
              </w:rPr>
              <w:t>Cấp độ tư duy</w:t>
            </w:r>
          </w:p>
        </w:tc>
        <w:tc>
          <w:tcPr>
            <w:tcW w:w="2977" w:type="dxa"/>
            <w:gridSpan w:val="3"/>
            <w:shd w:val="clear" w:color="auto" w:fill="auto"/>
          </w:tcPr>
          <w:p w:rsidR="00E704A6" w:rsidRPr="00095689" w:rsidRDefault="00E704A6" w:rsidP="009C7867">
            <w:pPr>
              <w:spacing w:after="0" w:line="360" w:lineRule="auto"/>
              <w:jc w:val="center"/>
              <w:rPr>
                <w:rFonts w:ascii="Times New Roman" w:hAnsi="Times New Roman" w:cs="Times New Roman"/>
                <w:b/>
                <w:sz w:val="28"/>
                <w:szCs w:val="28"/>
              </w:rPr>
            </w:pPr>
            <w:r w:rsidRPr="00095689">
              <w:rPr>
                <w:rFonts w:ascii="Times New Roman" w:hAnsi="Times New Roman" w:cs="Times New Roman"/>
                <w:b/>
                <w:sz w:val="28"/>
                <w:szCs w:val="28"/>
              </w:rPr>
              <w:t>Cấp độ tư duy</w:t>
            </w:r>
          </w:p>
        </w:tc>
      </w:tr>
      <w:tr w:rsidR="00E704A6" w:rsidRPr="00095689" w:rsidTr="009C7867">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321" w:type="dxa"/>
            <w:gridSpan w:val="2"/>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2" w:type="dxa"/>
            <w:shd w:val="clear" w:color="auto" w:fill="auto"/>
          </w:tcPr>
          <w:p w:rsidR="00E704A6" w:rsidRPr="00095689" w:rsidRDefault="00E704A6" w:rsidP="009C7867">
            <w:pPr>
              <w:spacing w:after="0" w:line="360" w:lineRule="auto"/>
              <w:jc w:val="center"/>
              <w:rPr>
                <w:rFonts w:ascii="Times New Roman" w:hAnsi="Times New Roman" w:cs="Times New Roman"/>
                <w:b/>
                <w:i/>
                <w:sz w:val="28"/>
                <w:szCs w:val="28"/>
              </w:rPr>
            </w:pPr>
            <w:r w:rsidRPr="00095689">
              <w:rPr>
                <w:rFonts w:ascii="Times New Roman" w:hAnsi="Times New Roman" w:cs="Times New Roman"/>
                <w:b/>
                <w:i/>
                <w:sz w:val="28"/>
                <w:szCs w:val="28"/>
              </w:rPr>
              <w:t>Biết</w:t>
            </w:r>
          </w:p>
        </w:tc>
        <w:tc>
          <w:tcPr>
            <w:tcW w:w="856" w:type="dxa"/>
            <w:shd w:val="clear" w:color="auto" w:fill="auto"/>
          </w:tcPr>
          <w:p w:rsidR="00E704A6" w:rsidRPr="00095689" w:rsidRDefault="00E704A6" w:rsidP="009C7867">
            <w:pPr>
              <w:spacing w:after="0" w:line="360" w:lineRule="auto"/>
              <w:jc w:val="center"/>
              <w:rPr>
                <w:rFonts w:ascii="Times New Roman" w:hAnsi="Times New Roman" w:cs="Times New Roman"/>
                <w:b/>
                <w:i/>
                <w:sz w:val="28"/>
                <w:szCs w:val="28"/>
              </w:rPr>
            </w:pPr>
            <w:r w:rsidRPr="00095689">
              <w:rPr>
                <w:rFonts w:ascii="Times New Roman" w:hAnsi="Times New Roman" w:cs="Times New Roman"/>
                <w:b/>
                <w:i/>
                <w:sz w:val="28"/>
                <w:szCs w:val="28"/>
              </w:rPr>
              <w:t>Hiểu</w:t>
            </w:r>
          </w:p>
        </w:tc>
        <w:tc>
          <w:tcPr>
            <w:tcW w:w="1003" w:type="dxa"/>
            <w:shd w:val="clear" w:color="auto" w:fill="auto"/>
          </w:tcPr>
          <w:p w:rsidR="00E704A6" w:rsidRPr="00095689" w:rsidRDefault="00E704A6" w:rsidP="009C7867">
            <w:pPr>
              <w:spacing w:after="0" w:line="360" w:lineRule="auto"/>
              <w:jc w:val="center"/>
              <w:rPr>
                <w:rFonts w:ascii="Times New Roman" w:hAnsi="Times New Roman" w:cs="Times New Roman"/>
                <w:b/>
                <w:i/>
                <w:sz w:val="28"/>
                <w:szCs w:val="28"/>
              </w:rPr>
            </w:pPr>
            <w:r w:rsidRPr="00095689">
              <w:rPr>
                <w:rFonts w:ascii="Times New Roman" w:hAnsi="Times New Roman" w:cs="Times New Roman"/>
                <w:b/>
                <w:i/>
                <w:sz w:val="28"/>
                <w:szCs w:val="28"/>
              </w:rPr>
              <w:t>Vận dụng</w:t>
            </w:r>
          </w:p>
        </w:tc>
        <w:tc>
          <w:tcPr>
            <w:tcW w:w="981" w:type="dxa"/>
            <w:shd w:val="clear" w:color="auto" w:fill="auto"/>
          </w:tcPr>
          <w:p w:rsidR="00E704A6" w:rsidRPr="00095689" w:rsidRDefault="00E704A6" w:rsidP="009C7867">
            <w:pPr>
              <w:spacing w:after="0" w:line="360" w:lineRule="auto"/>
              <w:jc w:val="center"/>
              <w:rPr>
                <w:rFonts w:ascii="Times New Roman" w:hAnsi="Times New Roman" w:cs="Times New Roman"/>
                <w:b/>
                <w:i/>
                <w:sz w:val="28"/>
                <w:szCs w:val="28"/>
              </w:rPr>
            </w:pPr>
            <w:r w:rsidRPr="00095689">
              <w:rPr>
                <w:rFonts w:ascii="Times New Roman" w:hAnsi="Times New Roman" w:cs="Times New Roman"/>
                <w:b/>
                <w:i/>
                <w:sz w:val="28"/>
                <w:szCs w:val="28"/>
              </w:rPr>
              <w:t>Biết</w:t>
            </w:r>
          </w:p>
        </w:tc>
        <w:tc>
          <w:tcPr>
            <w:tcW w:w="1134" w:type="dxa"/>
            <w:shd w:val="clear" w:color="auto" w:fill="auto"/>
          </w:tcPr>
          <w:p w:rsidR="00E704A6" w:rsidRPr="00095689" w:rsidRDefault="00E704A6" w:rsidP="009C7867">
            <w:pPr>
              <w:spacing w:after="0" w:line="360" w:lineRule="auto"/>
              <w:jc w:val="center"/>
              <w:rPr>
                <w:rFonts w:ascii="Times New Roman" w:hAnsi="Times New Roman" w:cs="Times New Roman"/>
                <w:b/>
                <w:i/>
                <w:sz w:val="28"/>
                <w:szCs w:val="28"/>
              </w:rPr>
            </w:pPr>
            <w:r w:rsidRPr="00095689">
              <w:rPr>
                <w:rFonts w:ascii="Times New Roman" w:hAnsi="Times New Roman" w:cs="Times New Roman"/>
                <w:b/>
                <w:i/>
                <w:sz w:val="28"/>
                <w:szCs w:val="28"/>
              </w:rPr>
              <w:t>Hiểu</w:t>
            </w:r>
          </w:p>
        </w:tc>
        <w:tc>
          <w:tcPr>
            <w:tcW w:w="1134" w:type="dxa"/>
            <w:shd w:val="clear" w:color="auto" w:fill="auto"/>
          </w:tcPr>
          <w:p w:rsidR="00E704A6" w:rsidRPr="00095689" w:rsidRDefault="00E704A6" w:rsidP="009C7867">
            <w:pPr>
              <w:spacing w:after="0" w:line="360" w:lineRule="auto"/>
              <w:jc w:val="center"/>
              <w:rPr>
                <w:rFonts w:ascii="Times New Roman" w:hAnsi="Times New Roman" w:cs="Times New Roman"/>
                <w:b/>
                <w:i/>
                <w:sz w:val="28"/>
                <w:szCs w:val="28"/>
              </w:rPr>
            </w:pPr>
            <w:r w:rsidRPr="00095689">
              <w:rPr>
                <w:rFonts w:ascii="Times New Roman" w:hAnsi="Times New Roman" w:cs="Times New Roman"/>
                <w:b/>
                <w:i/>
                <w:sz w:val="28"/>
                <w:szCs w:val="28"/>
              </w:rPr>
              <w:t>Vận dụng</w:t>
            </w:r>
          </w:p>
        </w:tc>
        <w:tc>
          <w:tcPr>
            <w:tcW w:w="993" w:type="dxa"/>
            <w:shd w:val="clear" w:color="auto" w:fill="auto"/>
          </w:tcPr>
          <w:p w:rsidR="00E704A6" w:rsidRPr="00095689" w:rsidRDefault="00E704A6" w:rsidP="009C7867">
            <w:pPr>
              <w:spacing w:after="0" w:line="360" w:lineRule="auto"/>
              <w:jc w:val="center"/>
              <w:rPr>
                <w:rFonts w:ascii="Times New Roman" w:hAnsi="Times New Roman" w:cs="Times New Roman"/>
                <w:b/>
                <w:i/>
                <w:sz w:val="28"/>
                <w:szCs w:val="28"/>
              </w:rPr>
            </w:pPr>
            <w:r w:rsidRPr="00095689">
              <w:rPr>
                <w:rFonts w:ascii="Times New Roman" w:hAnsi="Times New Roman" w:cs="Times New Roman"/>
                <w:b/>
                <w:i/>
                <w:sz w:val="28"/>
                <w:szCs w:val="28"/>
              </w:rPr>
              <w:t>Biết</w:t>
            </w:r>
          </w:p>
        </w:tc>
        <w:tc>
          <w:tcPr>
            <w:tcW w:w="850" w:type="dxa"/>
            <w:shd w:val="clear" w:color="auto" w:fill="auto"/>
          </w:tcPr>
          <w:p w:rsidR="00E704A6" w:rsidRPr="00095689" w:rsidRDefault="00E704A6" w:rsidP="009C7867">
            <w:pPr>
              <w:spacing w:after="0" w:line="360" w:lineRule="auto"/>
              <w:jc w:val="center"/>
              <w:rPr>
                <w:rFonts w:ascii="Times New Roman" w:hAnsi="Times New Roman" w:cs="Times New Roman"/>
                <w:b/>
                <w:i/>
                <w:sz w:val="28"/>
                <w:szCs w:val="28"/>
              </w:rPr>
            </w:pPr>
            <w:r w:rsidRPr="00095689">
              <w:rPr>
                <w:rFonts w:ascii="Times New Roman" w:hAnsi="Times New Roman" w:cs="Times New Roman"/>
                <w:b/>
                <w:i/>
                <w:sz w:val="28"/>
                <w:szCs w:val="28"/>
              </w:rPr>
              <w:t>Hiểu</w:t>
            </w:r>
          </w:p>
        </w:tc>
        <w:tc>
          <w:tcPr>
            <w:tcW w:w="1134" w:type="dxa"/>
            <w:shd w:val="clear" w:color="auto" w:fill="auto"/>
          </w:tcPr>
          <w:p w:rsidR="00E704A6" w:rsidRPr="00095689" w:rsidRDefault="00E704A6" w:rsidP="009C7867">
            <w:pPr>
              <w:spacing w:after="0" w:line="360" w:lineRule="auto"/>
              <w:jc w:val="center"/>
              <w:rPr>
                <w:rFonts w:ascii="Times New Roman" w:hAnsi="Times New Roman" w:cs="Times New Roman"/>
                <w:b/>
                <w:i/>
                <w:sz w:val="28"/>
                <w:szCs w:val="28"/>
              </w:rPr>
            </w:pPr>
            <w:r w:rsidRPr="00095689">
              <w:rPr>
                <w:rFonts w:ascii="Times New Roman" w:hAnsi="Times New Roman" w:cs="Times New Roman"/>
                <w:b/>
                <w:i/>
                <w:sz w:val="28"/>
                <w:szCs w:val="28"/>
              </w:rPr>
              <w:t>Vận dụng</w:t>
            </w:r>
          </w:p>
        </w:tc>
      </w:tr>
      <w:tr w:rsidR="00E704A6" w:rsidRPr="00095689" w:rsidTr="009C7867">
        <w:tc>
          <w:tcPr>
            <w:tcW w:w="1793" w:type="dxa"/>
            <w:vMerge w:val="restart"/>
            <w:shd w:val="clear" w:color="auto" w:fill="auto"/>
            <w:vAlign w:val="center"/>
          </w:tcPr>
          <w:p w:rsidR="00E704A6" w:rsidRPr="00095689" w:rsidRDefault="00E704A6" w:rsidP="009C7867">
            <w:pPr>
              <w:spacing w:after="0" w:line="360" w:lineRule="auto"/>
              <w:jc w:val="center"/>
              <w:rPr>
                <w:rFonts w:ascii="Times New Roman" w:hAnsi="Times New Roman" w:cs="Times New Roman"/>
                <w:b/>
                <w:sz w:val="28"/>
                <w:szCs w:val="28"/>
              </w:rPr>
            </w:pPr>
            <w:r w:rsidRPr="00095689">
              <w:rPr>
                <w:rFonts w:ascii="Times New Roman" w:hAnsi="Times New Roman" w:cs="Times New Roman"/>
                <w:b/>
                <w:sz w:val="28"/>
                <w:szCs w:val="28"/>
              </w:rPr>
              <w:t>Dạng thức 1</w:t>
            </w:r>
          </w:p>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trắc nghiệm nhiều phương án lựa chọn)</w:t>
            </w:r>
          </w:p>
          <w:p w:rsidR="00E704A6" w:rsidRPr="00095689" w:rsidRDefault="00E704A6" w:rsidP="009C7867">
            <w:pPr>
              <w:spacing w:after="0" w:line="360" w:lineRule="auto"/>
              <w:rPr>
                <w:rFonts w:ascii="Times New Roman" w:hAnsi="Times New Roman" w:cs="Times New Roman"/>
                <w:sz w:val="28"/>
                <w:szCs w:val="28"/>
              </w:rPr>
            </w:pPr>
          </w:p>
          <w:p w:rsidR="00E704A6" w:rsidRPr="00095689" w:rsidRDefault="00E704A6" w:rsidP="009C7867">
            <w:pPr>
              <w:spacing w:after="0" w:line="360" w:lineRule="auto"/>
              <w:rPr>
                <w:rFonts w:ascii="Times New Roman" w:hAnsi="Times New Roman" w:cs="Times New Roman"/>
                <w:sz w:val="28"/>
                <w:szCs w:val="28"/>
              </w:rPr>
            </w:pPr>
          </w:p>
          <w:p w:rsidR="00E704A6" w:rsidRPr="00095689" w:rsidRDefault="00E704A6" w:rsidP="009C7867">
            <w:pPr>
              <w:spacing w:after="0" w:line="360" w:lineRule="auto"/>
              <w:rPr>
                <w:rFonts w:ascii="Times New Roman" w:hAnsi="Times New Roman" w:cs="Times New Roman"/>
                <w:sz w:val="28"/>
                <w:szCs w:val="28"/>
              </w:rPr>
            </w:pPr>
          </w:p>
        </w:tc>
        <w:tc>
          <w:tcPr>
            <w:tcW w:w="1321" w:type="dxa"/>
            <w:gridSpan w:val="2"/>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1</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Pr>
                <w:rFonts w:ascii="Times New Roman" w:hAnsi="Times New Roman" w:cs="Times New Roman"/>
                <w:sz w:val="28"/>
                <w:szCs w:val="28"/>
              </w:rPr>
              <w:t>TH1.1</w:t>
            </w: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r>
      <w:tr w:rsidR="00E704A6" w:rsidRPr="00095689" w:rsidTr="009C7867">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321" w:type="dxa"/>
            <w:gridSpan w:val="2"/>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2</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Pr>
                <w:rFonts w:ascii="Times New Roman" w:hAnsi="Times New Roman" w:cs="Times New Roman"/>
                <w:sz w:val="28"/>
                <w:szCs w:val="28"/>
              </w:rPr>
              <w:t>TH1.1</w:t>
            </w:r>
            <w:bookmarkStart w:id="0" w:name="_GoBack"/>
            <w:bookmarkEnd w:id="0"/>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r>
      <w:tr w:rsidR="00E704A6" w:rsidRPr="00095689" w:rsidTr="009C7867">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321" w:type="dxa"/>
            <w:gridSpan w:val="2"/>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3</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TH2.2</w:t>
            </w: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r>
      <w:tr w:rsidR="00E704A6" w:rsidRPr="00095689" w:rsidTr="009C7867">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321" w:type="dxa"/>
            <w:gridSpan w:val="2"/>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4</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TH2.2</w:t>
            </w: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r>
      <w:tr w:rsidR="00E704A6" w:rsidRPr="00095689" w:rsidTr="009C7867">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321" w:type="dxa"/>
            <w:gridSpan w:val="2"/>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5</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TH1.1</w:t>
            </w: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r>
      <w:tr w:rsidR="00E704A6" w:rsidRPr="00095689" w:rsidTr="009C7867">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321" w:type="dxa"/>
            <w:gridSpan w:val="2"/>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6</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TH2.3</w:t>
            </w: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r>
      <w:tr w:rsidR="00E704A6" w:rsidRPr="00095689" w:rsidTr="009C7867">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321" w:type="dxa"/>
            <w:gridSpan w:val="2"/>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7</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TH1.1</w:t>
            </w: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r>
      <w:tr w:rsidR="00E704A6" w:rsidRPr="00095689" w:rsidTr="009C7867">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321" w:type="dxa"/>
            <w:gridSpan w:val="2"/>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8</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TH2.3</w:t>
            </w: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r>
      <w:tr w:rsidR="00E704A6" w:rsidRPr="00095689" w:rsidTr="009C7867">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321" w:type="dxa"/>
            <w:gridSpan w:val="2"/>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9</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TH2.3</w:t>
            </w: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r>
      <w:tr w:rsidR="00E704A6" w:rsidRPr="00095689" w:rsidTr="009C7867">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321" w:type="dxa"/>
            <w:gridSpan w:val="2"/>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10</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TH1.1</w:t>
            </w: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r>
      <w:tr w:rsidR="00E704A6" w:rsidRPr="00095689" w:rsidTr="009C7867">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321" w:type="dxa"/>
            <w:gridSpan w:val="2"/>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11</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TH2.3</w:t>
            </w: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r>
      <w:tr w:rsidR="00E704A6" w:rsidRPr="00095689" w:rsidTr="009C7867">
        <w:trPr>
          <w:trHeight w:val="267"/>
        </w:trPr>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321" w:type="dxa"/>
            <w:gridSpan w:val="2"/>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12</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TH1.2</w:t>
            </w: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r>
      <w:tr w:rsidR="00E704A6" w:rsidRPr="00095689" w:rsidTr="009C7867">
        <w:trPr>
          <w:trHeight w:val="267"/>
        </w:trPr>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321" w:type="dxa"/>
            <w:gridSpan w:val="2"/>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13</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TD2.1</w:t>
            </w: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r>
      <w:tr w:rsidR="00E704A6" w:rsidRPr="00095689" w:rsidTr="009C7867">
        <w:trPr>
          <w:trHeight w:val="267"/>
        </w:trPr>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321" w:type="dxa"/>
            <w:gridSpan w:val="2"/>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14</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TD2.2</w:t>
            </w: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r>
      <w:tr w:rsidR="00E704A6" w:rsidRPr="00095689" w:rsidTr="009C7867">
        <w:trPr>
          <w:trHeight w:val="267"/>
        </w:trPr>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321" w:type="dxa"/>
            <w:gridSpan w:val="2"/>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15</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TD 2.1</w:t>
            </w: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r>
      <w:tr w:rsidR="00E704A6" w:rsidRPr="00095689" w:rsidTr="009C7867">
        <w:trPr>
          <w:trHeight w:val="267"/>
        </w:trPr>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321" w:type="dxa"/>
            <w:gridSpan w:val="2"/>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16</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NT 2</w:t>
            </w: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r>
      <w:tr w:rsidR="00E704A6" w:rsidRPr="00095689" w:rsidTr="009C7867">
        <w:trPr>
          <w:trHeight w:val="267"/>
        </w:trPr>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321" w:type="dxa"/>
            <w:gridSpan w:val="2"/>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17</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TD 2.2</w:t>
            </w: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r>
      <w:tr w:rsidR="00E704A6" w:rsidRPr="00095689" w:rsidTr="009C7867">
        <w:trPr>
          <w:trHeight w:val="267"/>
        </w:trPr>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321" w:type="dxa"/>
            <w:gridSpan w:val="2"/>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18</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TD2.1</w:t>
            </w: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r>
      <w:tr w:rsidR="00E704A6" w:rsidRPr="00095689" w:rsidTr="009C7867">
        <w:trPr>
          <w:trHeight w:val="267"/>
        </w:trPr>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321" w:type="dxa"/>
            <w:gridSpan w:val="2"/>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19</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NT 2</w:t>
            </w: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r>
      <w:tr w:rsidR="00E704A6" w:rsidRPr="00095689" w:rsidTr="009C7867">
        <w:trPr>
          <w:trHeight w:val="267"/>
        </w:trPr>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321" w:type="dxa"/>
            <w:gridSpan w:val="2"/>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20</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TD2.2</w:t>
            </w: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r>
      <w:tr w:rsidR="00E704A6" w:rsidRPr="00095689" w:rsidTr="009C7867">
        <w:trPr>
          <w:trHeight w:val="267"/>
        </w:trPr>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321" w:type="dxa"/>
            <w:gridSpan w:val="2"/>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21</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VD1.1</w:t>
            </w:r>
          </w:p>
        </w:tc>
      </w:tr>
      <w:tr w:rsidR="00E704A6" w:rsidRPr="00095689" w:rsidTr="009C7867">
        <w:trPr>
          <w:trHeight w:val="267"/>
        </w:trPr>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321" w:type="dxa"/>
            <w:gridSpan w:val="2"/>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22</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VD 1.2</w:t>
            </w:r>
          </w:p>
        </w:tc>
      </w:tr>
      <w:tr w:rsidR="00E704A6" w:rsidRPr="00095689" w:rsidTr="009C7867">
        <w:trPr>
          <w:trHeight w:val="267"/>
        </w:trPr>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321" w:type="dxa"/>
            <w:gridSpan w:val="2"/>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23</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VD1.1</w:t>
            </w:r>
          </w:p>
        </w:tc>
      </w:tr>
      <w:tr w:rsidR="00E704A6" w:rsidRPr="00095689" w:rsidTr="009C7867">
        <w:trPr>
          <w:trHeight w:val="267"/>
        </w:trPr>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321" w:type="dxa"/>
            <w:gridSpan w:val="2"/>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24</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VD1.3</w:t>
            </w:r>
          </w:p>
        </w:tc>
      </w:tr>
      <w:tr w:rsidR="00E704A6" w:rsidRPr="00095689" w:rsidTr="009C7867">
        <w:tc>
          <w:tcPr>
            <w:tcW w:w="1793" w:type="dxa"/>
            <w:vMerge w:val="restart"/>
            <w:shd w:val="clear" w:color="auto" w:fill="auto"/>
          </w:tcPr>
          <w:p w:rsidR="00E704A6" w:rsidRPr="00095689" w:rsidRDefault="00E704A6" w:rsidP="009C7867">
            <w:pPr>
              <w:spacing w:after="0" w:line="360" w:lineRule="auto"/>
              <w:jc w:val="center"/>
              <w:rPr>
                <w:rFonts w:ascii="Times New Roman" w:hAnsi="Times New Roman" w:cs="Times New Roman"/>
                <w:b/>
                <w:sz w:val="28"/>
                <w:szCs w:val="28"/>
              </w:rPr>
            </w:pPr>
          </w:p>
          <w:p w:rsidR="00E704A6" w:rsidRPr="00095689" w:rsidRDefault="00E704A6" w:rsidP="009C7867">
            <w:pPr>
              <w:spacing w:after="0" w:line="360" w:lineRule="auto"/>
              <w:jc w:val="center"/>
              <w:rPr>
                <w:rFonts w:ascii="Times New Roman" w:hAnsi="Times New Roman" w:cs="Times New Roman"/>
                <w:b/>
                <w:sz w:val="28"/>
                <w:szCs w:val="28"/>
              </w:rPr>
            </w:pPr>
          </w:p>
          <w:p w:rsidR="00E704A6" w:rsidRPr="00095689" w:rsidRDefault="00E704A6" w:rsidP="009C7867">
            <w:pPr>
              <w:spacing w:after="0" w:line="360" w:lineRule="auto"/>
              <w:jc w:val="center"/>
              <w:rPr>
                <w:rFonts w:ascii="Times New Roman" w:hAnsi="Times New Roman" w:cs="Times New Roman"/>
                <w:b/>
                <w:sz w:val="28"/>
                <w:szCs w:val="28"/>
              </w:rPr>
            </w:pPr>
          </w:p>
          <w:p w:rsidR="00E704A6" w:rsidRPr="00095689" w:rsidRDefault="00E704A6" w:rsidP="009C7867">
            <w:pPr>
              <w:spacing w:after="0" w:line="360" w:lineRule="auto"/>
              <w:jc w:val="center"/>
              <w:rPr>
                <w:rFonts w:ascii="Times New Roman" w:hAnsi="Times New Roman" w:cs="Times New Roman"/>
                <w:b/>
                <w:sz w:val="28"/>
                <w:szCs w:val="28"/>
              </w:rPr>
            </w:pPr>
            <w:r w:rsidRPr="00095689">
              <w:rPr>
                <w:rFonts w:ascii="Times New Roman" w:hAnsi="Times New Roman" w:cs="Times New Roman"/>
                <w:b/>
                <w:sz w:val="28"/>
                <w:szCs w:val="28"/>
              </w:rPr>
              <w:t>Dạng thức 2</w:t>
            </w:r>
          </w:p>
          <w:p w:rsidR="00E704A6" w:rsidRPr="00095689" w:rsidRDefault="00E704A6" w:rsidP="009C7867">
            <w:pPr>
              <w:spacing w:after="0" w:line="360" w:lineRule="auto"/>
              <w:jc w:val="center"/>
              <w:rPr>
                <w:rFonts w:ascii="Times New Roman" w:hAnsi="Times New Roman" w:cs="Times New Roman"/>
                <w:b/>
                <w:sz w:val="28"/>
                <w:szCs w:val="28"/>
              </w:rPr>
            </w:pPr>
            <w:r w:rsidRPr="00095689">
              <w:rPr>
                <w:rFonts w:ascii="Times New Roman" w:hAnsi="Times New Roman" w:cs="Times New Roman"/>
                <w:b/>
                <w:sz w:val="28"/>
                <w:szCs w:val="28"/>
              </w:rPr>
              <w:lastRenderedPageBreak/>
              <w:t>(câu trắc nghiệm Đúng/ Sai)</w:t>
            </w:r>
          </w:p>
          <w:p w:rsidR="00E704A6" w:rsidRPr="00095689" w:rsidRDefault="00E704A6" w:rsidP="009C7867">
            <w:pPr>
              <w:spacing w:after="0" w:line="360" w:lineRule="auto"/>
              <w:rPr>
                <w:rFonts w:ascii="Times New Roman" w:hAnsi="Times New Roman" w:cs="Times New Roman"/>
                <w:sz w:val="28"/>
                <w:szCs w:val="28"/>
              </w:rPr>
            </w:pPr>
          </w:p>
        </w:tc>
        <w:tc>
          <w:tcPr>
            <w:tcW w:w="754" w:type="dxa"/>
            <w:vMerge w:val="restart"/>
            <w:shd w:val="clear" w:color="auto" w:fill="auto"/>
          </w:tcPr>
          <w:p w:rsidR="00E704A6" w:rsidRPr="00095689" w:rsidRDefault="00E704A6" w:rsidP="009C7867">
            <w:pPr>
              <w:spacing w:after="0" w:line="360" w:lineRule="auto"/>
              <w:jc w:val="center"/>
              <w:rPr>
                <w:rFonts w:ascii="Times New Roman" w:hAnsi="Times New Roman" w:cs="Times New Roman"/>
                <w:sz w:val="28"/>
                <w:szCs w:val="28"/>
              </w:rPr>
            </w:pPr>
          </w:p>
          <w:p w:rsidR="00E704A6" w:rsidRPr="00095689" w:rsidRDefault="00E704A6" w:rsidP="009C7867">
            <w:pPr>
              <w:spacing w:after="0" w:line="360" w:lineRule="auto"/>
              <w:jc w:val="center"/>
              <w:rPr>
                <w:rFonts w:ascii="Times New Roman" w:hAnsi="Times New Roman" w:cs="Times New Roman"/>
                <w:sz w:val="28"/>
                <w:szCs w:val="28"/>
              </w:rPr>
            </w:pPr>
            <w:r w:rsidRPr="00095689">
              <w:rPr>
                <w:rFonts w:ascii="Times New Roman" w:hAnsi="Times New Roman" w:cs="Times New Roman"/>
                <w:sz w:val="28"/>
                <w:szCs w:val="28"/>
              </w:rPr>
              <w:t>Câu 1</w:t>
            </w:r>
          </w:p>
        </w:tc>
        <w:tc>
          <w:tcPr>
            <w:tcW w:w="567"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a)</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TH1.1</w:t>
            </w: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r>
      <w:tr w:rsidR="00E704A6" w:rsidRPr="00095689" w:rsidTr="009C7867">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754" w:type="dxa"/>
            <w:vMerge/>
            <w:shd w:val="clear" w:color="auto" w:fill="auto"/>
          </w:tcPr>
          <w:p w:rsidR="00E704A6" w:rsidRPr="00095689" w:rsidRDefault="00E704A6" w:rsidP="009C7867">
            <w:pPr>
              <w:spacing w:after="0" w:line="360" w:lineRule="auto"/>
              <w:jc w:val="center"/>
              <w:rPr>
                <w:rFonts w:ascii="Times New Roman" w:hAnsi="Times New Roman" w:cs="Times New Roman"/>
                <w:sz w:val="28"/>
                <w:szCs w:val="28"/>
              </w:rPr>
            </w:pPr>
          </w:p>
        </w:tc>
        <w:tc>
          <w:tcPr>
            <w:tcW w:w="567"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b)</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TD2.2</w:t>
            </w: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r>
      <w:tr w:rsidR="00E704A6" w:rsidRPr="00095689" w:rsidTr="009C7867">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754" w:type="dxa"/>
            <w:vMerge/>
            <w:shd w:val="clear" w:color="auto" w:fill="auto"/>
          </w:tcPr>
          <w:p w:rsidR="00E704A6" w:rsidRPr="00095689" w:rsidRDefault="00E704A6" w:rsidP="009C7867">
            <w:pPr>
              <w:spacing w:after="0" w:line="360" w:lineRule="auto"/>
              <w:jc w:val="center"/>
              <w:rPr>
                <w:rFonts w:ascii="Times New Roman" w:hAnsi="Times New Roman" w:cs="Times New Roman"/>
                <w:sz w:val="28"/>
                <w:szCs w:val="28"/>
              </w:rPr>
            </w:pPr>
          </w:p>
        </w:tc>
        <w:tc>
          <w:tcPr>
            <w:tcW w:w="567"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VD1.2</w:t>
            </w:r>
          </w:p>
        </w:tc>
      </w:tr>
      <w:tr w:rsidR="00E704A6" w:rsidRPr="00095689" w:rsidTr="009C7867">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754" w:type="dxa"/>
            <w:vMerge/>
            <w:shd w:val="clear" w:color="auto" w:fill="auto"/>
          </w:tcPr>
          <w:p w:rsidR="00E704A6" w:rsidRPr="00095689" w:rsidRDefault="00E704A6" w:rsidP="009C7867">
            <w:pPr>
              <w:spacing w:after="0" w:line="360" w:lineRule="auto"/>
              <w:jc w:val="center"/>
              <w:rPr>
                <w:rFonts w:ascii="Times New Roman" w:hAnsi="Times New Roman" w:cs="Times New Roman"/>
                <w:sz w:val="28"/>
                <w:szCs w:val="28"/>
              </w:rPr>
            </w:pPr>
          </w:p>
        </w:tc>
        <w:tc>
          <w:tcPr>
            <w:tcW w:w="567"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d)</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VD1.1</w:t>
            </w:r>
          </w:p>
        </w:tc>
      </w:tr>
      <w:tr w:rsidR="00E704A6" w:rsidRPr="00095689" w:rsidTr="009C7867">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754" w:type="dxa"/>
            <w:vMerge w:val="restart"/>
            <w:shd w:val="clear" w:color="auto" w:fill="auto"/>
          </w:tcPr>
          <w:p w:rsidR="00E704A6" w:rsidRPr="00095689" w:rsidRDefault="00E704A6" w:rsidP="009C7867">
            <w:pPr>
              <w:spacing w:after="0" w:line="360" w:lineRule="auto"/>
              <w:jc w:val="center"/>
              <w:rPr>
                <w:rFonts w:ascii="Times New Roman" w:hAnsi="Times New Roman" w:cs="Times New Roman"/>
                <w:sz w:val="28"/>
                <w:szCs w:val="28"/>
              </w:rPr>
            </w:pPr>
          </w:p>
          <w:p w:rsidR="00E704A6" w:rsidRPr="00095689" w:rsidRDefault="00E704A6" w:rsidP="009C7867">
            <w:pPr>
              <w:spacing w:after="0" w:line="360" w:lineRule="auto"/>
              <w:jc w:val="center"/>
              <w:rPr>
                <w:rFonts w:ascii="Times New Roman" w:hAnsi="Times New Roman" w:cs="Times New Roman"/>
                <w:sz w:val="28"/>
                <w:szCs w:val="28"/>
              </w:rPr>
            </w:pPr>
            <w:r w:rsidRPr="00095689">
              <w:rPr>
                <w:rFonts w:ascii="Times New Roman" w:hAnsi="Times New Roman" w:cs="Times New Roman"/>
                <w:sz w:val="28"/>
                <w:szCs w:val="28"/>
              </w:rPr>
              <w:lastRenderedPageBreak/>
              <w:t>Câu 2</w:t>
            </w:r>
          </w:p>
        </w:tc>
        <w:tc>
          <w:tcPr>
            <w:tcW w:w="567"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lastRenderedPageBreak/>
              <w:t>a)</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TH1.2</w:t>
            </w: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r>
      <w:tr w:rsidR="00E704A6" w:rsidRPr="00095689" w:rsidTr="009C7867">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754" w:type="dxa"/>
            <w:vMerge/>
            <w:shd w:val="clear" w:color="auto" w:fill="auto"/>
          </w:tcPr>
          <w:p w:rsidR="00E704A6" w:rsidRPr="00095689" w:rsidRDefault="00E704A6" w:rsidP="009C7867">
            <w:pPr>
              <w:spacing w:after="0" w:line="360" w:lineRule="auto"/>
              <w:jc w:val="center"/>
              <w:rPr>
                <w:rFonts w:ascii="Times New Roman" w:hAnsi="Times New Roman" w:cs="Times New Roman"/>
                <w:sz w:val="28"/>
                <w:szCs w:val="28"/>
              </w:rPr>
            </w:pPr>
          </w:p>
        </w:tc>
        <w:tc>
          <w:tcPr>
            <w:tcW w:w="567"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b)</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TD2.2</w:t>
            </w: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r>
      <w:tr w:rsidR="00E704A6" w:rsidRPr="00095689" w:rsidTr="009C7867">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754" w:type="dxa"/>
            <w:vMerge/>
            <w:shd w:val="clear" w:color="auto" w:fill="auto"/>
          </w:tcPr>
          <w:p w:rsidR="00E704A6" w:rsidRPr="00095689" w:rsidRDefault="00E704A6" w:rsidP="009C7867">
            <w:pPr>
              <w:spacing w:after="0" w:line="360" w:lineRule="auto"/>
              <w:jc w:val="center"/>
              <w:rPr>
                <w:rFonts w:ascii="Times New Roman" w:hAnsi="Times New Roman" w:cs="Times New Roman"/>
                <w:sz w:val="28"/>
                <w:szCs w:val="28"/>
              </w:rPr>
            </w:pPr>
          </w:p>
        </w:tc>
        <w:tc>
          <w:tcPr>
            <w:tcW w:w="567"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VD1.1</w:t>
            </w:r>
          </w:p>
        </w:tc>
      </w:tr>
      <w:tr w:rsidR="00E704A6" w:rsidRPr="00095689" w:rsidTr="009C7867">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754" w:type="dxa"/>
            <w:vMerge/>
            <w:shd w:val="clear" w:color="auto" w:fill="auto"/>
          </w:tcPr>
          <w:p w:rsidR="00E704A6" w:rsidRPr="00095689" w:rsidRDefault="00E704A6" w:rsidP="009C7867">
            <w:pPr>
              <w:spacing w:after="0" w:line="360" w:lineRule="auto"/>
              <w:jc w:val="center"/>
              <w:rPr>
                <w:rFonts w:ascii="Times New Roman" w:hAnsi="Times New Roman" w:cs="Times New Roman"/>
                <w:sz w:val="28"/>
                <w:szCs w:val="28"/>
              </w:rPr>
            </w:pPr>
          </w:p>
        </w:tc>
        <w:tc>
          <w:tcPr>
            <w:tcW w:w="567"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d)</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VD1.2</w:t>
            </w:r>
          </w:p>
        </w:tc>
      </w:tr>
      <w:tr w:rsidR="00E704A6" w:rsidRPr="00095689" w:rsidTr="009C7867">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754" w:type="dxa"/>
            <w:vMerge w:val="restart"/>
            <w:shd w:val="clear" w:color="auto" w:fill="auto"/>
          </w:tcPr>
          <w:p w:rsidR="00E704A6" w:rsidRPr="00095689" w:rsidRDefault="00E704A6" w:rsidP="009C7867">
            <w:pPr>
              <w:spacing w:after="0" w:line="360" w:lineRule="auto"/>
              <w:jc w:val="center"/>
              <w:rPr>
                <w:rFonts w:ascii="Times New Roman" w:hAnsi="Times New Roman" w:cs="Times New Roman"/>
                <w:sz w:val="28"/>
                <w:szCs w:val="28"/>
              </w:rPr>
            </w:pPr>
          </w:p>
          <w:p w:rsidR="00E704A6" w:rsidRPr="00095689" w:rsidRDefault="00E704A6" w:rsidP="009C7867">
            <w:pPr>
              <w:spacing w:after="0" w:line="360" w:lineRule="auto"/>
              <w:jc w:val="center"/>
              <w:rPr>
                <w:rFonts w:ascii="Times New Roman" w:hAnsi="Times New Roman" w:cs="Times New Roman"/>
                <w:sz w:val="28"/>
                <w:szCs w:val="28"/>
              </w:rPr>
            </w:pPr>
            <w:r w:rsidRPr="00095689">
              <w:rPr>
                <w:rFonts w:ascii="Times New Roman" w:hAnsi="Times New Roman" w:cs="Times New Roman"/>
                <w:sz w:val="28"/>
                <w:szCs w:val="28"/>
              </w:rPr>
              <w:t>Câu 3</w:t>
            </w:r>
          </w:p>
        </w:tc>
        <w:tc>
          <w:tcPr>
            <w:tcW w:w="567"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a)</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TH1.2</w:t>
            </w: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r>
      <w:tr w:rsidR="00E704A6" w:rsidRPr="00095689" w:rsidTr="009C7867">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754" w:type="dxa"/>
            <w:vMerge/>
            <w:shd w:val="clear" w:color="auto" w:fill="auto"/>
          </w:tcPr>
          <w:p w:rsidR="00E704A6" w:rsidRPr="00095689" w:rsidRDefault="00E704A6" w:rsidP="009C7867">
            <w:pPr>
              <w:spacing w:after="0" w:line="360" w:lineRule="auto"/>
              <w:jc w:val="center"/>
              <w:rPr>
                <w:rFonts w:ascii="Times New Roman" w:hAnsi="Times New Roman" w:cs="Times New Roman"/>
                <w:sz w:val="28"/>
                <w:szCs w:val="28"/>
              </w:rPr>
            </w:pPr>
          </w:p>
        </w:tc>
        <w:tc>
          <w:tcPr>
            <w:tcW w:w="567"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b)</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TD2.1</w:t>
            </w: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r>
      <w:tr w:rsidR="00E704A6" w:rsidRPr="00095689" w:rsidTr="009C7867">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754" w:type="dxa"/>
            <w:vMerge/>
            <w:shd w:val="clear" w:color="auto" w:fill="auto"/>
          </w:tcPr>
          <w:p w:rsidR="00E704A6" w:rsidRPr="00095689" w:rsidRDefault="00E704A6" w:rsidP="009C7867">
            <w:pPr>
              <w:spacing w:after="0" w:line="360" w:lineRule="auto"/>
              <w:jc w:val="center"/>
              <w:rPr>
                <w:rFonts w:ascii="Times New Roman" w:hAnsi="Times New Roman" w:cs="Times New Roman"/>
                <w:sz w:val="28"/>
                <w:szCs w:val="28"/>
              </w:rPr>
            </w:pPr>
          </w:p>
        </w:tc>
        <w:tc>
          <w:tcPr>
            <w:tcW w:w="567"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VD1.2</w:t>
            </w:r>
          </w:p>
        </w:tc>
      </w:tr>
      <w:tr w:rsidR="00E704A6" w:rsidRPr="00095689" w:rsidTr="009C7867">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754" w:type="dxa"/>
            <w:vMerge/>
            <w:shd w:val="clear" w:color="auto" w:fill="auto"/>
          </w:tcPr>
          <w:p w:rsidR="00E704A6" w:rsidRPr="00095689" w:rsidRDefault="00E704A6" w:rsidP="009C7867">
            <w:pPr>
              <w:spacing w:after="0" w:line="360" w:lineRule="auto"/>
              <w:jc w:val="center"/>
              <w:rPr>
                <w:rFonts w:ascii="Times New Roman" w:hAnsi="Times New Roman" w:cs="Times New Roman"/>
                <w:sz w:val="28"/>
                <w:szCs w:val="28"/>
              </w:rPr>
            </w:pPr>
          </w:p>
        </w:tc>
        <w:tc>
          <w:tcPr>
            <w:tcW w:w="567"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d)</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VD1.1</w:t>
            </w:r>
          </w:p>
        </w:tc>
      </w:tr>
      <w:tr w:rsidR="00E704A6" w:rsidRPr="00095689" w:rsidTr="009C7867">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754" w:type="dxa"/>
            <w:vMerge w:val="restart"/>
            <w:shd w:val="clear" w:color="auto" w:fill="auto"/>
          </w:tcPr>
          <w:p w:rsidR="00E704A6" w:rsidRPr="00095689" w:rsidRDefault="00E704A6" w:rsidP="009C7867">
            <w:pPr>
              <w:spacing w:after="0" w:line="360" w:lineRule="auto"/>
              <w:jc w:val="center"/>
              <w:rPr>
                <w:rFonts w:ascii="Times New Roman" w:hAnsi="Times New Roman" w:cs="Times New Roman"/>
                <w:sz w:val="28"/>
                <w:szCs w:val="28"/>
              </w:rPr>
            </w:pPr>
          </w:p>
          <w:p w:rsidR="00E704A6" w:rsidRPr="00095689" w:rsidRDefault="00E704A6" w:rsidP="009C7867">
            <w:pPr>
              <w:spacing w:after="0" w:line="360" w:lineRule="auto"/>
              <w:jc w:val="center"/>
              <w:rPr>
                <w:rFonts w:ascii="Times New Roman" w:hAnsi="Times New Roman" w:cs="Times New Roman"/>
                <w:sz w:val="28"/>
                <w:szCs w:val="28"/>
              </w:rPr>
            </w:pPr>
            <w:r w:rsidRPr="00095689">
              <w:rPr>
                <w:rFonts w:ascii="Times New Roman" w:hAnsi="Times New Roman" w:cs="Times New Roman"/>
                <w:sz w:val="28"/>
                <w:szCs w:val="28"/>
              </w:rPr>
              <w:t>Câu 4</w:t>
            </w:r>
          </w:p>
        </w:tc>
        <w:tc>
          <w:tcPr>
            <w:tcW w:w="567"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a)</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TH1.1</w:t>
            </w: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r>
      <w:tr w:rsidR="00E704A6" w:rsidRPr="00095689" w:rsidTr="009C7867">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754"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567"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b)</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TD2.1</w:t>
            </w: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r>
      <w:tr w:rsidR="00E704A6" w:rsidRPr="00095689" w:rsidTr="009C7867">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754"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567"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VD1.2</w:t>
            </w:r>
          </w:p>
        </w:tc>
      </w:tr>
      <w:tr w:rsidR="00E704A6" w:rsidRPr="00095689" w:rsidTr="009C7867">
        <w:tc>
          <w:tcPr>
            <w:tcW w:w="1793"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754" w:type="dxa"/>
            <w:vMerge/>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567"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d)</w:t>
            </w:r>
          </w:p>
        </w:tc>
        <w:tc>
          <w:tcPr>
            <w:tcW w:w="992"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6"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00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81"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993"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850"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p>
        </w:tc>
        <w:tc>
          <w:tcPr>
            <w:tcW w:w="1134" w:type="dxa"/>
            <w:shd w:val="clear" w:color="auto" w:fill="auto"/>
          </w:tcPr>
          <w:p w:rsidR="00E704A6" w:rsidRPr="00095689" w:rsidRDefault="00E704A6" w:rsidP="009C7867">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VD1.2</w:t>
            </w:r>
          </w:p>
        </w:tc>
      </w:tr>
    </w:tbl>
    <w:p w:rsidR="00E704A6" w:rsidRPr="00B368F9" w:rsidRDefault="00E704A6" w:rsidP="00E704A6">
      <w:pPr>
        <w:spacing w:after="0" w:line="360" w:lineRule="auto"/>
        <w:rPr>
          <w:rFonts w:ascii="Times New Roman" w:hAnsi="Times New Roman" w:cs="Times New Roman"/>
          <w:b/>
          <w:sz w:val="28"/>
          <w:szCs w:val="28"/>
          <w:lang w:val="en-US"/>
        </w:rPr>
        <w:sectPr w:rsidR="00E704A6" w:rsidRPr="00B368F9" w:rsidSect="00BD12BB">
          <w:pgSz w:w="16838" w:h="11906" w:orient="landscape" w:code="9"/>
          <w:pgMar w:top="1418" w:right="567" w:bottom="851" w:left="851" w:header="720" w:footer="425" w:gutter="0"/>
          <w:cols w:space="720"/>
          <w:docGrid w:linePitch="360"/>
        </w:sectPr>
      </w:pPr>
    </w:p>
    <w:p w:rsidR="004E59FF" w:rsidRPr="00236D87" w:rsidRDefault="004E59FF" w:rsidP="00E704A6">
      <w:pPr>
        <w:rPr>
          <w:rFonts w:ascii="Times New Roman" w:hAnsi="Times New Roman" w:cs="Times New Roman"/>
          <w:sz w:val="28"/>
          <w:szCs w:val="28"/>
        </w:rPr>
      </w:pPr>
    </w:p>
    <w:sectPr w:rsidR="004E59FF" w:rsidRPr="00236D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279"/>
    <w:rsid w:val="00236D87"/>
    <w:rsid w:val="004C045C"/>
    <w:rsid w:val="004E59FF"/>
    <w:rsid w:val="00682714"/>
    <w:rsid w:val="00E45279"/>
    <w:rsid w:val="00E704A6"/>
    <w:rsid w:val="00FC18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D30B7"/>
  <w15:chartTrackingRefBased/>
  <w15:docId w15:val="{A466F728-8329-4662-82FB-E25A46D2D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279"/>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E45279"/>
    <w:rPr>
      <w:rFonts w:ascii="TimesNewRomanPS-BoldMT" w:hAnsi="TimesNewRomanPS-BoldMT" w:hint="default"/>
      <w:b/>
      <w:bCs/>
      <w:i w:val="0"/>
      <w:iCs w:val="0"/>
      <w:color w:val="000000"/>
      <w:sz w:val="24"/>
      <w:szCs w:val="24"/>
    </w:rPr>
  </w:style>
  <w:style w:type="character" w:customStyle="1" w:styleId="fontstyle21">
    <w:name w:val="fontstyle21"/>
    <w:basedOn w:val="DefaultParagraphFont"/>
    <w:rsid w:val="00E45279"/>
    <w:rPr>
      <w:rFonts w:ascii="TimesNewRomanPSMT" w:hAnsi="TimesNewRomanPSMT" w:hint="default"/>
      <w:b w:val="0"/>
      <w:bCs w:val="0"/>
      <w:i w:val="0"/>
      <w:iCs w:val="0"/>
      <w:color w:val="000000"/>
      <w:sz w:val="24"/>
      <w:szCs w:val="24"/>
    </w:rPr>
  </w:style>
  <w:style w:type="paragraph" w:styleId="NoSpacing">
    <w:name w:val="No Spacing"/>
    <w:uiPriority w:val="1"/>
    <w:qFormat/>
    <w:rsid w:val="00E45279"/>
    <w:pPr>
      <w:spacing w:after="0" w:line="240" w:lineRule="auto"/>
    </w:pPr>
    <w:rPr>
      <w:lang w:val="en-GB"/>
    </w:rPr>
  </w:style>
  <w:style w:type="table" w:styleId="TableGrid">
    <w:name w:val="Table Grid"/>
    <w:basedOn w:val="TableNormal"/>
    <w:uiPriority w:val="59"/>
    <w:rsid w:val="00E45279"/>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1734</Words>
  <Characters>9885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2024-08-25T13:20:00Z</dcterms:created>
  <dcterms:modified xsi:type="dcterms:W3CDTF">2024-08-25T13:20:00Z</dcterms:modified>
</cp:coreProperties>
</file>